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95DF9" w14:textId="77777777" w:rsidR="00284441" w:rsidRDefault="00284441" w:rsidP="00284441">
      <w:pPr>
        <w:spacing w:beforeLines="50" w:before="156" w:afterLines="50" w:after="156" w:line="360" w:lineRule="auto"/>
        <w:jc w:val="center"/>
        <w:rPr>
          <w:rFonts w:ascii="宋体" w:hAnsi="宋体"/>
          <w:b/>
          <w:kern w:val="0"/>
          <w:sz w:val="32"/>
          <w:szCs w:val="32"/>
        </w:rPr>
      </w:pPr>
    </w:p>
    <w:p w14:paraId="38D6F518" w14:textId="77777777" w:rsidR="00284441" w:rsidRDefault="00284441" w:rsidP="00284441">
      <w:pPr>
        <w:spacing w:beforeLines="50" w:before="156" w:afterLines="50" w:after="156" w:line="360" w:lineRule="auto"/>
        <w:jc w:val="center"/>
        <w:rPr>
          <w:rFonts w:ascii="宋体" w:hAnsi="宋体"/>
          <w:b/>
          <w:kern w:val="0"/>
          <w:sz w:val="32"/>
          <w:szCs w:val="32"/>
        </w:rPr>
      </w:pPr>
    </w:p>
    <w:p w14:paraId="3425CF2D" w14:textId="77777777" w:rsidR="00A53014" w:rsidRPr="00A53014" w:rsidRDefault="00A53014" w:rsidP="00222AC1">
      <w:pPr>
        <w:spacing w:line="360" w:lineRule="auto"/>
        <w:jc w:val="center"/>
        <w:rPr>
          <w:rFonts w:ascii="宋体" w:hAnsi="宋体"/>
          <w:b/>
          <w:kern w:val="0"/>
          <w:sz w:val="32"/>
          <w:szCs w:val="32"/>
        </w:rPr>
      </w:pPr>
      <w:r w:rsidRPr="00A53014">
        <w:rPr>
          <w:rFonts w:ascii="宋体" w:hAnsi="宋体" w:hint="eastAsia"/>
          <w:b/>
          <w:kern w:val="0"/>
          <w:sz w:val="32"/>
          <w:szCs w:val="32"/>
        </w:rPr>
        <w:t>投后监管服务协议</w:t>
      </w:r>
    </w:p>
    <w:p w14:paraId="3B8823A7" w14:textId="2989AF77" w:rsidR="00181A3F" w:rsidRPr="00A53014" w:rsidRDefault="008F798A" w:rsidP="00222AC1">
      <w:pPr>
        <w:spacing w:line="360" w:lineRule="auto"/>
        <w:jc w:val="center"/>
        <w:rPr>
          <w:b/>
          <w:bCs/>
          <w:kern w:val="0"/>
          <w:sz w:val="32"/>
          <w:szCs w:val="32"/>
        </w:rPr>
      </w:pPr>
      <w:r w:rsidRPr="00A53014">
        <w:rPr>
          <w:rFonts w:ascii="Times New Roman" w:hAnsi="Times New Roman" w:cs="Times New Roman"/>
          <w:b/>
          <w:sz w:val="32"/>
          <w:szCs w:val="24"/>
        </w:rPr>
        <w:t>补充协议</w:t>
      </w:r>
    </w:p>
    <w:p w14:paraId="70CC8DD7" w14:textId="77777777" w:rsidR="00284441" w:rsidRPr="00A53014" w:rsidRDefault="00284441" w:rsidP="009121B0">
      <w:pPr>
        <w:spacing w:line="360" w:lineRule="auto"/>
        <w:jc w:val="center"/>
        <w:rPr>
          <w:rFonts w:ascii="Times New Roman" w:hAnsi="Times New Roman" w:cs="Times New Roman"/>
          <w:b/>
          <w:sz w:val="32"/>
          <w:szCs w:val="24"/>
        </w:rPr>
      </w:pPr>
    </w:p>
    <w:p w14:paraId="726A5894" w14:textId="329AC861" w:rsidR="00284441" w:rsidRPr="00A53014" w:rsidRDefault="00284441" w:rsidP="00284441">
      <w:pPr>
        <w:spacing w:line="360" w:lineRule="auto"/>
        <w:jc w:val="center"/>
        <w:rPr>
          <w:b/>
          <w:bCs/>
          <w:kern w:val="0"/>
          <w:sz w:val="28"/>
          <w:szCs w:val="28"/>
        </w:rPr>
      </w:pPr>
      <w:r w:rsidRPr="00A53014">
        <w:rPr>
          <w:b/>
          <w:bCs/>
          <w:kern w:val="0"/>
          <w:sz w:val="28"/>
          <w:szCs w:val="28"/>
        </w:rPr>
        <w:t>合同编号：</w:t>
      </w:r>
      <w:r w:rsidR="000657AB" w:rsidRPr="000657AB">
        <w:rPr>
          <w:b/>
          <w:bCs/>
          <w:kern w:val="0"/>
          <w:sz w:val="28"/>
          <w:szCs w:val="28"/>
        </w:rPr>
        <w:t>2019-MSJH-194-7</w:t>
      </w:r>
      <w:r w:rsidR="000657AB">
        <w:rPr>
          <w:rFonts w:hint="eastAsia"/>
          <w:b/>
          <w:bCs/>
          <w:kern w:val="0"/>
          <w:sz w:val="28"/>
          <w:szCs w:val="28"/>
        </w:rPr>
        <w:t>-</w:t>
      </w:r>
      <w:r w:rsidR="000657AB">
        <w:rPr>
          <w:b/>
          <w:bCs/>
          <w:kern w:val="0"/>
          <w:sz w:val="28"/>
          <w:szCs w:val="28"/>
        </w:rPr>
        <w:t>1</w:t>
      </w:r>
    </w:p>
    <w:p w14:paraId="74D5201F" w14:textId="77777777" w:rsidR="00284441" w:rsidRPr="00A53014" w:rsidRDefault="00284441" w:rsidP="00284441">
      <w:pPr>
        <w:snapToGrid w:val="0"/>
        <w:spacing w:line="300" w:lineRule="auto"/>
        <w:jc w:val="center"/>
        <w:rPr>
          <w:rFonts w:ascii="黑体" w:eastAsia="黑体" w:hAnsi="黑体" w:cs="Arial"/>
          <w:szCs w:val="21"/>
        </w:rPr>
      </w:pPr>
    </w:p>
    <w:p w14:paraId="2F3E36EE" w14:textId="77777777" w:rsidR="00284441" w:rsidRPr="00A53014" w:rsidRDefault="00284441" w:rsidP="00284441">
      <w:pPr>
        <w:snapToGrid w:val="0"/>
        <w:spacing w:line="300" w:lineRule="auto"/>
        <w:jc w:val="center"/>
        <w:rPr>
          <w:rFonts w:ascii="黑体" w:eastAsia="黑体" w:hAnsi="黑体" w:cs="Arial"/>
          <w:szCs w:val="21"/>
        </w:rPr>
      </w:pPr>
    </w:p>
    <w:p w14:paraId="00CE1112" w14:textId="77777777" w:rsidR="00284441" w:rsidRPr="00A53014" w:rsidRDefault="00284441" w:rsidP="00284441">
      <w:pPr>
        <w:snapToGrid w:val="0"/>
        <w:spacing w:line="300" w:lineRule="auto"/>
        <w:jc w:val="center"/>
        <w:rPr>
          <w:rFonts w:ascii="黑体" w:eastAsia="黑体" w:hAnsi="黑体" w:cs="Arial"/>
          <w:szCs w:val="21"/>
        </w:rPr>
      </w:pPr>
    </w:p>
    <w:p w14:paraId="7C719363" w14:textId="77777777" w:rsidR="00284441" w:rsidRPr="00A53014" w:rsidRDefault="00284441" w:rsidP="00284441">
      <w:pPr>
        <w:snapToGrid w:val="0"/>
        <w:spacing w:line="300" w:lineRule="auto"/>
        <w:jc w:val="center"/>
        <w:rPr>
          <w:rFonts w:ascii="黑体" w:eastAsia="黑体" w:hAnsi="黑体" w:cs="Arial"/>
          <w:szCs w:val="21"/>
        </w:rPr>
      </w:pPr>
    </w:p>
    <w:p w14:paraId="2C30317B" w14:textId="77777777" w:rsidR="00284441" w:rsidRPr="00A53014" w:rsidRDefault="00284441" w:rsidP="00284441">
      <w:pPr>
        <w:snapToGrid w:val="0"/>
        <w:spacing w:line="300" w:lineRule="auto"/>
        <w:jc w:val="center"/>
        <w:rPr>
          <w:rFonts w:ascii="黑体" w:eastAsia="黑体" w:hAnsi="黑体" w:cs="Arial"/>
          <w:szCs w:val="21"/>
        </w:rPr>
      </w:pPr>
    </w:p>
    <w:p w14:paraId="4FE70C15" w14:textId="77777777" w:rsidR="00284441" w:rsidRPr="00A53014" w:rsidRDefault="00284441" w:rsidP="00284441">
      <w:pPr>
        <w:spacing w:line="360" w:lineRule="auto"/>
        <w:jc w:val="center"/>
        <w:rPr>
          <w:rFonts w:ascii="黑体" w:eastAsia="黑体" w:hAnsi="黑体"/>
          <w:b/>
          <w:bCs/>
          <w:kern w:val="0"/>
          <w:sz w:val="32"/>
          <w:szCs w:val="32"/>
        </w:rPr>
      </w:pPr>
      <w:r w:rsidRPr="00A53014">
        <w:rPr>
          <w:rFonts w:ascii="黑体" w:eastAsia="黑体" w:hAnsi="黑体"/>
          <w:b/>
          <w:bCs/>
          <w:kern w:val="0"/>
          <w:sz w:val="32"/>
          <w:szCs w:val="32"/>
        </w:rPr>
        <w:t>二〇一</w:t>
      </w:r>
      <w:r w:rsidRPr="00A53014">
        <w:rPr>
          <w:rFonts w:ascii="黑体" w:eastAsia="黑体" w:hAnsi="黑体" w:hint="eastAsia"/>
          <w:b/>
          <w:bCs/>
          <w:kern w:val="0"/>
          <w:sz w:val="32"/>
          <w:szCs w:val="32"/>
        </w:rPr>
        <w:t>九</w:t>
      </w:r>
      <w:r w:rsidRPr="00A53014">
        <w:rPr>
          <w:rFonts w:ascii="黑体" w:eastAsia="黑体" w:hAnsi="黑体"/>
          <w:b/>
          <w:bCs/>
          <w:kern w:val="0"/>
          <w:sz w:val="32"/>
          <w:szCs w:val="32"/>
        </w:rPr>
        <w:t>年</w:t>
      </w:r>
    </w:p>
    <w:p w14:paraId="6DC757A5" w14:textId="77777777" w:rsidR="00181A3F" w:rsidRPr="00A53014" w:rsidRDefault="00284441" w:rsidP="00284441">
      <w:pPr>
        <w:spacing w:line="360" w:lineRule="auto"/>
        <w:jc w:val="center"/>
        <w:rPr>
          <w:rFonts w:ascii="Times New Roman" w:hAnsi="Times New Roman" w:cs="Times New Roman"/>
          <w:sz w:val="24"/>
          <w:szCs w:val="24"/>
        </w:rPr>
      </w:pPr>
      <w:r w:rsidRPr="00A53014">
        <w:rPr>
          <w:rFonts w:eastAsia="黑体"/>
          <w:kern w:val="0"/>
          <w:sz w:val="32"/>
          <w:szCs w:val="32"/>
        </w:rPr>
        <w:br w:type="page"/>
      </w:r>
    </w:p>
    <w:p w14:paraId="137A42DD" w14:textId="40DFC884" w:rsidR="00284441" w:rsidRPr="00A53014" w:rsidRDefault="00A53014" w:rsidP="00284441">
      <w:pPr>
        <w:overflowPunct w:val="0"/>
        <w:autoSpaceDE w:val="0"/>
        <w:autoSpaceDN w:val="0"/>
        <w:adjustRightInd w:val="0"/>
        <w:spacing w:beforeLines="50" w:before="156" w:afterLines="50" w:after="156" w:line="480" w:lineRule="auto"/>
        <w:jc w:val="center"/>
        <w:rPr>
          <w:rFonts w:ascii="Times New Roman" w:hAnsi="Times New Roman" w:cs="Times New Roman"/>
          <w:b/>
          <w:bCs/>
          <w:sz w:val="32"/>
          <w:szCs w:val="32"/>
        </w:rPr>
      </w:pPr>
      <w:r w:rsidRPr="00A53014">
        <w:rPr>
          <w:rFonts w:ascii="Times New Roman" w:hAnsi="Times New Roman" w:cs="Times New Roman"/>
          <w:b/>
          <w:bCs/>
          <w:sz w:val="32"/>
          <w:szCs w:val="32"/>
        </w:rPr>
        <w:lastRenderedPageBreak/>
        <w:t>投后监管服务协议补充协议</w:t>
      </w:r>
    </w:p>
    <w:p w14:paraId="5463DDBE" w14:textId="60FDBCED" w:rsidR="00181A3F" w:rsidRPr="00A53014" w:rsidRDefault="008F798A" w:rsidP="00015C41">
      <w:pPr>
        <w:spacing w:line="360" w:lineRule="auto"/>
        <w:ind w:firstLineChars="176" w:firstLine="422"/>
        <w:rPr>
          <w:rFonts w:ascii="Times New Roman" w:hAnsi="Times New Roman" w:cs="Times New Roman"/>
          <w:sz w:val="24"/>
          <w:szCs w:val="24"/>
        </w:rPr>
      </w:pPr>
      <w:r w:rsidRPr="00A53014">
        <w:rPr>
          <w:rFonts w:ascii="Times New Roman" w:hAnsi="Times New Roman" w:cs="Times New Roman"/>
          <w:sz w:val="24"/>
          <w:szCs w:val="24"/>
        </w:rPr>
        <w:t>本编号为</w:t>
      </w:r>
      <w:r w:rsidR="000657AB" w:rsidRPr="000657AB">
        <w:rPr>
          <w:rFonts w:ascii="Times New Roman" w:hAnsi="Times New Roman" w:cs="Times New Roman"/>
          <w:bCs/>
          <w:sz w:val="24"/>
          <w:szCs w:val="24"/>
        </w:rPr>
        <w:t>2019-MSJH-194-7</w:t>
      </w:r>
      <w:r w:rsidR="000657AB" w:rsidRPr="000657AB">
        <w:rPr>
          <w:rFonts w:ascii="Times New Roman" w:hAnsi="Times New Roman" w:cs="Times New Roman" w:hint="eastAsia"/>
          <w:bCs/>
          <w:sz w:val="24"/>
          <w:szCs w:val="24"/>
        </w:rPr>
        <w:t>-</w:t>
      </w:r>
      <w:r w:rsidR="000657AB" w:rsidRPr="000657AB">
        <w:rPr>
          <w:rFonts w:ascii="Times New Roman" w:hAnsi="Times New Roman" w:cs="Times New Roman"/>
          <w:bCs/>
          <w:sz w:val="24"/>
          <w:szCs w:val="24"/>
        </w:rPr>
        <w:t>1</w:t>
      </w:r>
      <w:r w:rsidRPr="00A53014">
        <w:rPr>
          <w:rFonts w:ascii="Times New Roman" w:hAnsi="Times New Roman" w:cs="Times New Roman"/>
          <w:sz w:val="24"/>
          <w:szCs w:val="24"/>
        </w:rPr>
        <w:t>的《</w:t>
      </w:r>
      <w:r w:rsidR="00A53014" w:rsidRPr="00A53014">
        <w:rPr>
          <w:rFonts w:ascii="Times New Roman" w:hAnsi="Times New Roman" w:cs="Times New Roman"/>
          <w:sz w:val="24"/>
          <w:szCs w:val="24"/>
        </w:rPr>
        <w:t>投后监管服务协议补充协议</w:t>
      </w:r>
      <w:r w:rsidRPr="00A53014">
        <w:rPr>
          <w:rFonts w:ascii="Times New Roman" w:hAnsi="Times New Roman" w:cs="Times New Roman"/>
          <w:sz w:val="24"/>
          <w:szCs w:val="24"/>
        </w:rPr>
        <w:t>》由以下各方于</w:t>
      </w:r>
      <w:r w:rsidRPr="00A53014">
        <w:rPr>
          <w:rFonts w:ascii="Times New Roman" w:hAnsi="Times New Roman" w:cs="Times New Roman"/>
          <w:sz w:val="24"/>
          <w:szCs w:val="24"/>
        </w:rPr>
        <w:t>2019</w:t>
      </w:r>
      <w:r w:rsidRPr="00A53014">
        <w:rPr>
          <w:rFonts w:ascii="Times New Roman" w:hAnsi="Times New Roman" w:cs="Times New Roman"/>
          <w:sz w:val="24"/>
          <w:szCs w:val="24"/>
        </w:rPr>
        <w:t>年【】月【】日在北京市东城区签署：</w:t>
      </w:r>
    </w:p>
    <w:p w14:paraId="163EAA7A" w14:textId="77777777" w:rsidR="008F798A" w:rsidRPr="00A53014" w:rsidRDefault="008F798A" w:rsidP="009121B0">
      <w:pPr>
        <w:spacing w:line="360" w:lineRule="auto"/>
        <w:rPr>
          <w:rFonts w:ascii="Times New Roman" w:hAnsi="Times New Roman" w:cs="Times New Roman"/>
          <w:sz w:val="24"/>
          <w:szCs w:val="24"/>
        </w:rPr>
      </w:pPr>
    </w:p>
    <w:p w14:paraId="516C535E" w14:textId="77777777" w:rsidR="00A53014" w:rsidRPr="00A53014" w:rsidRDefault="00A53014" w:rsidP="00A53014">
      <w:pPr>
        <w:spacing w:line="360" w:lineRule="auto"/>
        <w:rPr>
          <w:rFonts w:ascii="Times New Roman" w:hAnsi="Times New Roman" w:cs="Times New Roman"/>
          <w:b/>
          <w:sz w:val="24"/>
          <w:szCs w:val="24"/>
        </w:rPr>
      </w:pPr>
      <w:r w:rsidRPr="00A53014">
        <w:rPr>
          <w:rFonts w:ascii="Times New Roman" w:hAnsi="Times New Roman" w:cs="Times New Roman"/>
          <w:b/>
          <w:sz w:val="24"/>
          <w:szCs w:val="24"/>
        </w:rPr>
        <w:t>甲</w:t>
      </w:r>
      <w:r w:rsidRPr="00A53014">
        <w:rPr>
          <w:rFonts w:ascii="Times New Roman" w:hAnsi="Times New Roman" w:cs="Times New Roman"/>
          <w:b/>
          <w:sz w:val="24"/>
          <w:szCs w:val="24"/>
        </w:rPr>
        <w:t xml:space="preserve">      </w:t>
      </w:r>
      <w:r w:rsidRPr="00A53014">
        <w:rPr>
          <w:rFonts w:ascii="Times New Roman" w:hAnsi="Times New Roman" w:cs="Times New Roman"/>
          <w:b/>
          <w:sz w:val="24"/>
          <w:szCs w:val="24"/>
        </w:rPr>
        <w:t>方：中国民生信托有限公司</w:t>
      </w:r>
    </w:p>
    <w:p w14:paraId="43C728BF"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法定代表人：卢志强</w:t>
      </w:r>
    </w:p>
    <w:p w14:paraId="4A72FAEE"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住</w:t>
      </w:r>
      <w:r w:rsidRPr="00A53014">
        <w:rPr>
          <w:rFonts w:ascii="Times New Roman" w:hAnsi="Times New Roman" w:cs="Times New Roman"/>
          <w:bCs/>
          <w:sz w:val="24"/>
          <w:szCs w:val="24"/>
        </w:rPr>
        <w:t xml:space="preserve">      </w:t>
      </w:r>
      <w:r w:rsidRPr="00A53014">
        <w:rPr>
          <w:rFonts w:ascii="Times New Roman" w:hAnsi="Times New Roman" w:cs="Times New Roman"/>
          <w:bCs/>
          <w:sz w:val="24"/>
          <w:szCs w:val="24"/>
        </w:rPr>
        <w:t>所：北京市东城区建国门内大街</w:t>
      </w:r>
      <w:r w:rsidRPr="00A53014">
        <w:rPr>
          <w:rFonts w:ascii="Times New Roman" w:hAnsi="Times New Roman" w:cs="Times New Roman"/>
          <w:bCs/>
          <w:sz w:val="24"/>
          <w:szCs w:val="24"/>
        </w:rPr>
        <w:t>28</w:t>
      </w:r>
      <w:r w:rsidRPr="00A53014">
        <w:rPr>
          <w:rFonts w:ascii="Times New Roman" w:hAnsi="Times New Roman" w:cs="Times New Roman"/>
          <w:bCs/>
          <w:sz w:val="24"/>
          <w:szCs w:val="24"/>
        </w:rPr>
        <w:t>号民生金融中心</w:t>
      </w:r>
      <w:r w:rsidRPr="00A53014">
        <w:rPr>
          <w:rFonts w:ascii="Times New Roman" w:hAnsi="Times New Roman" w:cs="Times New Roman"/>
          <w:bCs/>
          <w:sz w:val="24"/>
          <w:szCs w:val="24"/>
        </w:rPr>
        <w:t>C</w:t>
      </w:r>
      <w:r w:rsidRPr="00A53014">
        <w:rPr>
          <w:rFonts w:ascii="Times New Roman" w:hAnsi="Times New Roman" w:cs="Times New Roman"/>
          <w:bCs/>
          <w:sz w:val="24"/>
          <w:szCs w:val="24"/>
        </w:rPr>
        <w:t>座</w:t>
      </w:r>
      <w:r w:rsidRPr="00A53014">
        <w:rPr>
          <w:rFonts w:ascii="Times New Roman" w:hAnsi="Times New Roman" w:cs="Times New Roman"/>
          <w:bCs/>
          <w:sz w:val="24"/>
          <w:szCs w:val="24"/>
        </w:rPr>
        <w:t>19</w:t>
      </w:r>
      <w:r w:rsidRPr="00A53014">
        <w:rPr>
          <w:rFonts w:ascii="Times New Roman" w:hAnsi="Times New Roman" w:cs="Times New Roman"/>
          <w:bCs/>
          <w:sz w:val="24"/>
          <w:szCs w:val="24"/>
        </w:rPr>
        <w:t>层</w:t>
      </w:r>
    </w:p>
    <w:p w14:paraId="38116A9B" w14:textId="77777777" w:rsidR="00A53014" w:rsidRPr="00A53014" w:rsidRDefault="00A53014" w:rsidP="00A53014">
      <w:pPr>
        <w:spacing w:line="360" w:lineRule="auto"/>
        <w:rPr>
          <w:rFonts w:ascii="Times New Roman" w:hAnsi="Times New Roman" w:cs="Times New Roman"/>
          <w:b/>
          <w:sz w:val="24"/>
          <w:szCs w:val="24"/>
        </w:rPr>
      </w:pPr>
    </w:p>
    <w:p w14:paraId="0F33969A" w14:textId="77777777" w:rsidR="00A53014" w:rsidRPr="00A53014" w:rsidRDefault="00A53014" w:rsidP="00A53014">
      <w:pPr>
        <w:spacing w:line="360" w:lineRule="auto"/>
        <w:rPr>
          <w:rFonts w:ascii="Times New Roman" w:hAnsi="Times New Roman" w:cs="Times New Roman"/>
          <w:b/>
          <w:sz w:val="24"/>
          <w:szCs w:val="24"/>
        </w:rPr>
      </w:pPr>
      <w:r w:rsidRPr="00A53014">
        <w:rPr>
          <w:rFonts w:ascii="Times New Roman" w:hAnsi="Times New Roman" w:cs="Times New Roman"/>
          <w:b/>
          <w:sz w:val="24"/>
          <w:szCs w:val="24"/>
        </w:rPr>
        <w:t>乙</w:t>
      </w:r>
      <w:r w:rsidRPr="00A53014">
        <w:rPr>
          <w:rFonts w:ascii="Times New Roman" w:hAnsi="Times New Roman" w:cs="Times New Roman"/>
          <w:b/>
          <w:sz w:val="24"/>
          <w:szCs w:val="24"/>
        </w:rPr>
        <w:t xml:space="preserve">      </w:t>
      </w:r>
      <w:r w:rsidRPr="00A53014">
        <w:rPr>
          <w:rFonts w:ascii="Times New Roman" w:hAnsi="Times New Roman" w:cs="Times New Roman"/>
          <w:b/>
          <w:sz w:val="24"/>
          <w:szCs w:val="24"/>
        </w:rPr>
        <w:t>方：</w:t>
      </w:r>
      <w:r w:rsidRPr="00A53014">
        <w:rPr>
          <w:rFonts w:ascii="Times New Roman" w:hAnsi="Times New Roman" w:cs="Times New Roman" w:hint="eastAsia"/>
          <w:b/>
          <w:sz w:val="24"/>
          <w:szCs w:val="24"/>
        </w:rPr>
        <w:t>北京康信君安资产管理有限公司</w:t>
      </w:r>
      <w:r w:rsidRPr="00A53014">
        <w:rPr>
          <w:rFonts w:ascii="Times New Roman" w:hAnsi="Times New Roman" w:cs="Times New Roman"/>
          <w:b/>
          <w:sz w:val="24"/>
          <w:szCs w:val="24"/>
        </w:rPr>
        <w:t>（第三</w:t>
      </w:r>
      <w:proofErr w:type="gramStart"/>
      <w:r w:rsidRPr="00A53014">
        <w:rPr>
          <w:rFonts w:ascii="Times New Roman" w:hAnsi="Times New Roman" w:cs="Times New Roman"/>
          <w:b/>
          <w:sz w:val="24"/>
          <w:szCs w:val="24"/>
        </w:rPr>
        <w:t>方现场</w:t>
      </w:r>
      <w:proofErr w:type="gramEnd"/>
      <w:r w:rsidRPr="00A53014">
        <w:rPr>
          <w:rFonts w:ascii="Times New Roman" w:hAnsi="Times New Roman" w:cs="Times New Roman"/>
          <w:b/>
          <w:sz w:val="24"/>
          <w:szCs w:val="24"/>
        </w:rPr>
        <w:t>监管机构）</w:t>
      </w:r>
    </w:p>
    <w:p w14:paraId="492540B3"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法定代表人：</w:t>
      </w:r>
      <w:r w:rsidRPr="00A53014">
        <w:rPr>
          <w:rFonts w:ascii="Times New Roman" w:hAnsi="Times New Roman" w:cs="Times New Roman" w:hint="eastAsia"/>
          <w:bCs/>
          <w:sz w:val="24"/>
          <w:szCs w:val="24"/>
        </w:rPr>
        <w:t>王鹏</w:t>
      </w:r>
    </w:p>
    <w:p w14:paraId="352FFA0E"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住</w:t>
      </w:r>
      <w:r w:rsidRPr="00A53014">
        <w:rPr>
          <w:rFonts w:ascii="Times New Roman" w:hAnsi="Times New Roman" w:cs="Times New Roman"/>
          <w:bCs/>
          <w:sz w:val="24"/>
          <w:szCs w:val="24"/>
        </w:rPr>
        <w:t xml:space="preserve">      </w:t>
      </w:r>
      <w:r w:rsidRPr="00A53014">
        <w:rPr>
          <w:rFonts w:ascii="Times New Roman" w:hAnsi="Times New Roman" w:cs="Times New Roman"/>
          <w:bCs/>
          <w:sz w:val="24"/>
          <w:szCs w:val="24"/>
        </w:rPr>
        <w:t>所：</w:t>
      </w:r>
      <w:r w:rsidRPr="00A53014">
        <w:rPr>
          <w:rFonts w:ascii="Times New Roman" w:hAnsi="Times New Roman" w:cs="Times New Roman" w:hint="eastAsia"/>
          <w:bCs/>
          <w:sz w:val="24"/>
          <w:szCs w:val="24"/>
        </w:rPr>
        <w:t>北京市朝阳区裕民路</w:t>
      </w:r>
      <w:r w:rsidRPr="00A53014">
        <w:rPr>
          <w:rFonts w:ascii="Times New Roman" w:hAnsi="Times New Roman" w:cs="Times New Roman" w:hint="eastAsia"/>
          <w:bCs/>
          <w:sz w:val="24"/>
          <w:szCs w:val="24"/>
        </w:rPr>
        <w:t>12</w:t>
      </w:r>
      <w:r w:rsidRPr="00A53014">
        <w:rPr>
          <w:rFonts w:ascii="Times New Roman" w:hAnsi="Times New Roman" w:cs="Times New Roman" w:hint="eastAsia"/>
          <w:bCs/>
          <w:sz w:val="24"/>
          <w:szCs w:val="24"/>
        </w:rPr>
        <w:t>号中国国际科技会展中心</w:t>
      </w:r>
      <w:r w:rsidRPr="00A53014">
        <w:rPr>
          <w:rFonts w:ascii="Times New Roman" w:hAnsi="Times New Roman" w:cs="Times New Roman" w:hint="eastAsia"/>
          <w:bCs/>
          <w:sz w:val="24"/>
          <w:szCs w:val="24"/>
        </w:rPr>
        <w:t>B</w:t>
      </w:r>
      <w:r w:rsidRPr="00A53014">
        <w:rPr>
          <w:rFonts w:ascii="Times New Roman" w:hAnsi="Times New Roman" w:cs="Times New Roman" w:hint="eastAsia"/>
          <w:bCs/>
          <w:sz w:val="24"/>
          <w:szCs w:val="24"/>
        </w:rPr>
        <w:t>座</w:t>
      </w:r>
      <w:r w:rsidRPr="00A53014">
        <w:rPr>
          <w:rFonts w:ascii="Times New Roman" w:hAnsi="Times New Roman" w:cs="Times New Roman" w:hint="eastAsia"/>
          <w:bCs/>
          <w:sz w:val="24"/>
          <w:szCs w:val="24"/>
        </w:rPr>
        <w:t>10</w:t>
      </w:r>
      <w:r w:rsidRPr="00A53014">
        <w:rPr>
          <w:rFonts w:ascii="Times New Roman" w:hAnsi="Times New Roman" w:cs="Times New Roman" w:hint="eastAsia"/>
          <w:bCs/>
          <w:sz w:val="24"/>
          <w:szCs w:val="24"/>
        </w:rPr>
        <w:t>层</w:t>
      </w:r>
      <w:r w:rsidRPr="00A53014">
        <w:rPr>
          <w:rFonts w:ascii="Times New Roman" w:hAnsi="Times New Roman" w:cs="Times New Roman" w:hint="eastAsia"/>
          <w:bCs/>
          <w:sz w:val="24"/>
          <w:szCs w:val="24"/>
        </w:rPr>
        <w:t>100</w:t>
      </w:r>
      <w:r w:rsidRPr="00A53014">
        <w:rPr>
          <w:rFonts w:ascii="Times New Roman" w:hAnsi="Times New Roman" w:cs="Times New Roman"/>
          <w:bCs/>
          <w:sz w:val="24"/>
          <w:szCs w:val="24"/>
        </w:rPr>
        <w:t xml:space="preserve">1 </w:t>
      </w:r>
    </w:p>
    <w:p w14:paraId="0C98BB90" w14:textId="77777777" w:rsidR="00A53014" w:rsidRPr="00A53014" w:rsidRDefault="00A53014" w:rsidP="00A53014">
      <w:pPr>
        <w:spacing w:line="360" w:lineRule="auto"/>
        <w:rPr>
          <w:rFonts w:ascii="Times New Roman" w:hAnsi="Times New Roman" w:cs="Times New Roman"/>
          <w:b/>
          <w:sz w:val="24"/>
          <w:szCs w:val="24"/>
        </w:rPr>
      </w:pPr>
    </w:p>
    <w:p w14:paraId="5A6039EF" w14:textId="77777777" w:rsidR="00A53014" w:rsidRPr="00A53014" w:rsidRDefault="00A53014" w:rsidP="00A53014">
      <w:pPr>
        <w:spacing w:line="360" w:lineRule="auto"/>
        <w:rPr>
          <w:rFonts w:ascii="Times New Roman" w:hAnsi="Times New Roman" w:cs="Times New Roman"/>
          <w:b/>
          <w:sz w:val="24"/>
          <w:szCs w:val="24"/>
        </w:rPr>
      </w:pPr>
      <w:r w:rsidRPr="00A53014">
        <w:rPr>
          <w:rFonts w:ascii="Times New Roman" w:hAnsi="Times New Roman" w:cs="Times New Roman"/>
          <w:b/>
          <w:sz w:val="24"/>
          <w:szCs w:val="24"/>
        </w:rPr>
        <w:t>丙</w:t>
      </w:r>
      <w:r w:rsidRPr="00A53014">
        <w:rPr>
          <w:rFonts w:ascii="Times New Roman" w:hAnsi="Times New Roman" w:cs="Times New Roman"/>
          <w:b/>
          <w:sz w:val="24"/>
          <w:szCs w:val="24"/>
        </w:rPr>
        <w:t xml:space="preserve">      </w:t>
      </w:r>
      <w:r w:rsidRPr="00A53014">
        <w:rPr>
          <w:rFonts w:ascii="Times New Roman" w:hAnsi="Times New Roman" w:cs="Times New Roman"/>
          <w:b/>
          <w:sz w:val="24"/>
          <w:szCs w:val="24"/>
        </w:rPr>
        <w:t>方：</w:t>
      </w:r>
      <w:r w:rsidRPr="00A53014">
        <w:rPr>
          <w:rFonts w:ascii="Times New Roman" w:hAnsi="Times New Roman" w:cs="Times New Roman" w:hint="eastAsia"/>
          <w:b/>
          <w:sz w:val="24"/>
          <w:szCs w:val="24"/>
        </w:rPr>
        <w:t>武汉奥</w:t>
      </w:r>
      <w:proofErr w:type="gramStart"/>
      <w:r w:rsidRPr="00A53014">
        <w:rPr>
          <w:rFonts w:ascii="Times New Roman" w:hAnsi="Times New Roman" w:cs="Times New Roman" w:hint="eastAsia"/>
          <w:b/>
          <w:sz w:val="24"/>
          <w:szCs w:val="24"/>
        </w:rPr>
        <w:t>禧悦拓科技</w:t>
      </w:r>
      <w:proofErr w:type="gramEnd"/>
      <w:r w:rsidRPr="00A53014">
        <w:rPr>
          <w:rFonts w:ascii="Times New Roman" w:hAnsi="Times New Roman" w:cs="Times New Roman" w:hint="eastAsia"/>
          <w:b/>
          <w:sz w:val="24"/>
          <w:szCs w:val="24"/>
        </w:rPr>
        <w:t>有限公司</w:t>
      </w:r>
      <w:r w:rsidRPr="00A53014">
        <w:rPr>
          <w:rFonts w:ascii="Times New Roman" w:hAnsi="Times New Roman" w:cs="Times New Roman"/>
          <w:b/>
          <w:sz w:val="24"/>
          <w:szCs w:val="24"/>
        </w:rPr>
        <w:t>（项目公司）</w:t>
      </w:r>
    </w:p>
    <w:p w14:paraId="389B6FA0"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法定代表人：</w:t>
      </w:r>
      <w:r w:rsidRPr="00A53014">
        <w:rPr>
          <w:rFonts w:ascii="Times New Roman" w:hAnsi="Times New Roman" w:cs="Times New Roman" w:hint="eastAsia"/>
          <w:bCs/>
          <w:sz w:val="24"/>
          <w:szCs w:val="24"/>
        </w:rPr>
        <w:t>张俊</w:t>
      </w:r>
    </w:p>
    <w:p w14:paraId="3E1612E2" w14:textId="77777777" w:rsidR="00A53014" w:rsidRPr="00A53014" w:rsidRDefault="00A53014" w:rsidP="00A53014">
      <w:pPr>
        <w:spacing w:line="360" w:lineRule="auto"/>
        <w:rPr>
          <w:rFonts w:ascii="Times New Roman" w:hAnsi="Times New Roman" w:cs="Times New Roman"/>
          <w:bCs/>
          <w:sz w:val="24"/>
          <w:szCs w:val="24"/>
        </w:rPr>
      </w:pPr>
      <w:r w:rsidRPr="00A53014">
        <w:rPr>
          <w:rFonts w:ascii="Times New Roman" w:hAnsi="Times New Roman" w:cs="Times New Roman"/>
          <w:bCs/>
          <w:sz w:val="24"/>
          <w:szCs w:val="24"/>
        </w:rPr>
        <w:t>住</w:t>
      </w:r>
      <w:r w:rsidRPr="00A53014">
        <w:rPr>
          <w:rFonts w:ascii="Times New Roman" w:hAnsi="Times New Roman" w:cs="Times New Roman"/>
          <w:bCs/>
          <w:sz w:val="24"/>
          <w:szCs w:val="24"/>
        </w:rPr>
        <w:t xml:space="preserve">      </w:t>
      </w:r>
      <w:r w:rsidRPr="00A53014">
        <w:rPr>
          <w:rFonts w:ascii="Times New Roman" w:hAnsi="Times New Roman" w:cs="Times New Roman"/>
          <w:bCs/>
          <w:sz w:val="24"/>
          <w:szCs w:val="24"/>
        </w:rPr>
        <w:t>所：</w:t>
      </w:r>
      <w:r w:rsidRPr="00A53014">
        <w:rPr>
          <w:rFonts w:ascii="Times New Roman" w:hAnsi="Times New Roman" w:cs="Times New Roman" w:hint="eastAsia"/>
          <w:bCs/>
          <w:sz w:val="24"/>
          <w:szCs w:val="24"/>
        </w:rPr>
        <w:t>武汉市东西湖区梨花路</w:t>
      </w:r>
      <w:r w:rsidRPr="00A53014">
        <w:rPr>
          <w:rFonts w:ascii="Times New Roman" w:hAnsi="Times New Roman" w:cs="Times New Roman" w:hint="eastAsia"/>
          <w:bCs/>
          <w:sz w:val="24"/>
          <w:szCs w:val="24"/>
        </w:rPr>
        <w:t>399</w:t>
      </w:r>
      <w:r w:rsidRPr="00A53014">
        <w:rPr>
          <w:rFonts w:ascii="Times New Roman" w:hAnsi="Times New Roman" w:cs="Times New Roman" w:hint="eastAsia"/>
          <w:bCs/>
          <w:sz w:val="24"/>
          <w:szCs w:val="24"/>
        </w:rPr>
        <w:t>号</w:t>
      </w:r>
    </w:p>
    <w:p w14:paraId="6FDF460F" w14:textId="77777777" w:rsidR="00A53014" w:rsidRPr="00A53014" w:rsidRDefault="00A53014" w:rsidP="00A53014">
      <w:pPr>
        <w:spacing w:line="360" w:lineRule="auto"/>
        <w:ind w:firstLine="480"/>
        <w:rPr>
          <w:rFonts w:ascii="Times New Roman" w:hAnsi="Times New Roman" w:cs="Times New Roman"/>
          <w:b/>
          <w:sz w:val="24"/>
          <w:szCs w:val="24"/>
        </w:rPr>
      </w:pPr>
    </w:p>
    <w:p w14:paraId="366B661F" w14:textId="1613116B" w:rsidR="003E033D" w:rsidRPr="00A53014" w:rsidRDefault="00A53014" w:rsidP="00A53014">
      <w:pPr>
        <w:spacing w:line="360" w:lineRule="auto"/>
        <w:ind w:firstLine="480"/>
        <w:rPr>
          <w:rFonts w:ascii="Times New Roman" w:hAnsi="Times New Roman" w:cs="Times New Roman"/>
          <w:bCs/>
          <w:sz w:val="24"/>
          <w:szCs w:val="24"/>
        </w:rPr>
      </w:pPr>
      <w:r w:rsidRPr="00A53014">
        <w:rPr>
          <w:rFonts w:ascii="Times New Roman" w:hAnsi="Times New Roman" w:cs="Times New Roman"/>
          <w:bCs/>
          <w:sz w:val="24"/>
          <w:szCs w:val="24"/>
        </w:rPr>
        <w:t>以上主体单独称为</w:t>
      </w:r>
      <w:r w:rsidRPr="00A53014">
        <w:rPr>
          <w:rFonts w:ascii="Times New Roman" w:hAnsi="Times New Roman" w:cs="Times New Roman"/>
          <w:bCs/>
          <w:sz w:val="24"/>
          <w:szCs w:val="24"/>
        </w:rPr>
        <w:t>“</w:t>
      </w:r>
      <w:r w:rsidRPr="00A53014">
        <w:rPr>
          <w:rFonts w:ascii="Times New Roman" w:hAnsi="Times New Roman" w:cs="Times New Roman"/>
          <w:bCs/>
          <w:sz w:val="24"/>
          <w:szCs w:val="24"/>
        </w:rPr>
        <w:t>一方</w:t>
      </w:r>
      <w:r w:rsidRPr="00A53014">
        <w:rPr>
          <w:rFonts w:ascii="Times New Roman" w:hAnsi="Times New Roman" w:cs="Times New Roman"/>
          <w:bCs/>
          <w:sz w:val="24"/>
          <w:szCs w:val="24"/>
        </w:rPr>
        <w:t>”</w:t>
      </w:r>
      <w:r w:rsidRPr="00A53014">
        <w:rPr>
          <w:rFonts w:ascii="Times New Roman" w:hAnsi="Times New Roman" w:cs="Times New Roman"/>
          <w:bCs/>
          <w:sz w:val="24"/>
          <w:szCs w:val="24"/>
        </w:rPr>
        <w:t>，合称</w:t>
      </w:r>
      <w:r w:rsidRPr="00A53014">
        <w:rPr>
          <w:rFonts w:ascii="Times New Roman" w:hAnsi="Times New Roman" w:cs="Times New Roman"/>
          <w:bCs/>
          <w:sz w:val="24"/>
          <w:szCs w:val="24"/>
        </w:rPr>
        <w:t>“</w:t>
      </w:r>
      <w:r w:rsidRPr="00A53014">
        <w:rPr>
          <w:rFonts w:ascii="Times New Roman" w:hAnsi="Times New Roman" w:cs="Times New Roman"/>
          <w:bCs/>
          <w:sz w:val="24"/>
          <w:szCs w:val="24"/>
        </w:rPr>
        <w:t>各方</w:t>
      </w:r>
      <w:r w:rsidRPr="00A53014">
        <w:rPr>
          <w:rFonts w:ascii="Times New Roman" w:hAnsi="Times New Roman" w:cs="Times New Roman"/>
          <w:bCs/>
          <w:sz w:val="24"/>
          <w:szCs w:val="24"/>
        </w:rPr>
        <w:t>”</w:t>
      </w:r>
      <w:r w:rsidRPr="00A53014">
        <w:rPr>
          <w:rFonts w:ascii="Times New Roman" w:hAnsi="Times New Roman" w:cs="Times New Roman"/>
          <w:bCs/>
          <w:sz w:val="24"/>
          <w:szCs w:val="24"/>
        </w:rPr>
        <w:t>。</w:t>
      </w:r>
    </w:p>
    <w:p w14:paraId="748FEEBD" w14:textId="77777777" w:rsidR="00A53014" w:rsidRPr="00A53014" w:rsidRDefault="00A53014" w:rsidP="00A53014">
      <w:pPr>
        <w:spacing w:line="360" w:lineRule="auto"/>
        <w:ind w:firstLine="480"/>
        <w:rPr>
          <w:rFonts w:ascii="Times New Roman" w:hAnsi="Times New Roman" w:cs="Times New Roman"/>
          <w:sz w:val="24"/>
          <w:szCs w:val="24"/>
        </w:rPr>
      </w:pPr>
    </w:p>
    <w:p w14:paraId="505A0130" w14:textId="7D86FAAE" w:rsidR="001F6BF7" w:rsidRPr="00A53014" w:rsidRDefault="00181A3F" w:rsidP="00863351">
      <w:pPr>
        <w:spacing w:line="360" w:lineRule="auto"/>
        <w:ind w:firstLineChars="176" w:firstLine="424"/>
        <w:rPr>
          <w:rFonts w:ascii="Times New Roman" w:hAnsi="Times New Roman"/>
          <w:sz w:val="24"/>
          <w:szCs w:val="24"/>
        </w:rPr>
      </w:pPr>
      <w:r w:rsidRPr="00A53014">
        <w:rPr>
          <w:rFonts w:ascii="Times New Roman" w:hAnsi="Times New Roman" w:cs="Times New Roman"/>
          <w:b/>
          <w:sz w:val="24"/>
          <w:szCs w:val="24"/>
        </w:rPr>
        <w:t>鉴于：</w:t>
      </w:r>
      <w:r w:rsidR="003E033D" w:rsidRPr="00A53014">
        <w:rPr>
          <w:rFonts w:ascii="Times New Roman" w:hAnsi="Times New Roman"/>
          <w:sz w:val="24"/>
          <w:szCs w:val="24"/>
        </w:rPr>
        <w:t>就甲方以</w:t>
      </w:r>
      <w:r w:rsidR="003E033D" w:rsidRPr="00A53014">
        <w:rPr>
          <w:rFonts w:ascii="Times New Roman" w:hAnsi="Times New Roman"/>
          <w:sz w:val="24"/>
          <w:szCs w:val="24"/>
        </w:rPr>
        <w:t>“</w:t>
      </w:r>
      <w:r w:rsidR="003E033D" w:rsidRPr="00A53014">
        <w:rPr>
          <w:rFonts w:ascii="Times New Roman" w:hAnsi="Times New Roman"/>
          <w:sz w:val="24"/>
          <w:szCs w:val="24"/>
        </w:rPr>
        <w:t>中国</w:t>
      </w:r>
      <w:r w:rsidR="003E033D" w:rsidRPr="00A53014">
        <w:rPr>
          <w:rFonts w:ascii="Times New Roman" w:hAnsi="Times New Roman"/>
          <w:color w:val="000000"/>
          <w:sz w:val="24"/>
          <w:szCs w:val="24"/>
        </w:rPr>
        <w:t>民生信托</w:t>
      </w:r>
      <w:r w:rsidR="003E033D" w:rsidRPr="00A53014">
        <w:rPr>
          <w:rFonts w:ascii="Times New Roman" w:hAnsi="Times New Roman"/>
          <w:color w:val="000000"/>
          <w:sz w:val="24"/>
          <w:szCs w:val="24"/>
        </w:rPr>
        <w:t>-</w:t>
      </w:r>
      <w:r w:rsidR="003E033D" w:rsidRPr="00A53014">
        <w:rPr>
          <w:rFonts w:ascii="Times New Roman" w:hAnsi="Times New Roman"/>
          <w:color w:val="000000"/>
          <w:sz w:val="24"/>
          <w:szCs w:val="24"/>
        </w:rPr>
        <w:t>至信</w:t>
      </w:r>
      <w:r w:rsidR="003E033D" w:rsidRPr="00A53014">
        <w:rPr>
          <w:rFonts w:ascii="Times New Roman" w:hAnsi="Times New Roman"/>
          <w:color w:val="000000"/>
          <w:sz w:val="24"/>
          <w:szCs w:val="24"/>
        </w:rPr>
        <w:t>770</w:t>
      </w:r>
      <w:r w:rsidR="003E033D" w:rsidRPr="00A53014">
        <w:rPr>
          <w:rFonts w:ascii="Times New Roman" w:hAnsi="Times New Roman"/>
          <w:color w:val="000000"/>
          <w:sz w:val="24"/>
          <w:szCs w:val="24"/>
        </w:rPr>
        <w:t>号武汉旧城改造项目集合资金信托计</w:t>
      </w:r>
      <w:r w:rsidR="003E033D" w:rsidRPr="00A53014">
        <w:rPr>
          <w:rFonts w:ascii="Times New Roman" w:hAnsi="Times New Roman"/>
          <w:sz w:val="24"/>
          <w:szCs w:val="24"/>
        </w:rPr>
        <w:t>划</w:t>
      </w:r>
      <w:r w:rsidR="003E033D" w:rsidRPr="00A53014">
        <w:rPr>
          <w:rFonts w:ascii="Times New Roman" w:hAnsi="Times New Roman"/>
          <w:sz w:val="24"/>
          <w:szCs w:val="24"/>
        </w:rPr>
        <w:t>”</w:t>
      </w:r>
      <w:r w:rsidR="003E033D" w:rsidRPr="00A53014">
        <w:rPr>
          <w:rFonts w:ascii="Times New Roman" w:hAnsi="Times New Roman"/>
          <w:sz w:val="24"/>
          <w:szCs w:val="24"/>
        </w:rPr>
        <w:t>（以下简称</w:t>
      </w:r>
      <w:r w:rsidR="003E033D" w:rsidRPr="00A53014">
        <w:rPr>
          <w:rFonts w:ascii="Times New Roman" w:hAnsi="Times New Roman"/>
          <w:sz w:val="24"/>
          <w:szCs w:val="24"/>
        </w:rPr>
        <w:t>“</w:t>
      </w:r>
      <w:r w:rsidR="003E033D" w:rsidRPr="00A53014">
        <w:rPr>
          <w:rFonts w:ascii="Times New Roman" w:hAnsi="Times New Roman"/>
          <w:sz w:val="24"/>
          <w:szCs w:val="24"/>
        </w:rPr>
        <w:t>信托计划</w:t>
      </w:r>
      <w:r w:rsidR="003E033D" w:rsidRPr="00A53014">
        <w:rPr>
          <w:rFonts w:ascii="Times New Roman" w:hAnsi="Times New Roman"/>
          <w:sz w:val="24"/>
          <w:szCs w:val="24"/>
        </w:rPr>
        <w:t>”</w:t>
      </w:r>
      <w:r w:rsidR="003E033D" w:rsidRPr="00A53014">
        <w:rPr>
          <w:rFonts w:ascii="Times New Roman" w:hAnsi="Times New Roman"/>
          <w:sz w:val="24"/>
          <w:szCs w:val="24"/>
        </w:rPr>
        <w:t>）募集的</w:t>
      </w:r>
      <w:r w:rsidR="003E033D" w:rsidRPr="00A53014">
        <w:rPr>
          <w:rFonts w:ascii="Times New Roman" w:hAnsi="Times New Roman"/>
          <w:color w:val="000000"/>
          <w:sz w:val="24"/>
          <w:szCs w:val="24"/>
        </w:rPr>
        <w:t>A</w:t>
      </w:r>
      <w:r w:rsidR="003E033D" w:rsidRPr="00A53014">
        <w:rPr>
          <w:rFonts w:ascii="Times New Roman" w:hAnsi="Times New Roman"/>
          <w:color w:val="000000"/>
          <w:sz w:val="24"/>
          <w:szCs w:val="24"/>
        </w:rPr>
        <w:t>类信托资金向丙方</w:t>
      </w:r>
      <w:r w:rsidR="00C77A57" w:rsidRPr="00A53014">
        <w:rPr>
          <w:rFonts w:ascii="Times New Roman" w:hAnsi="Times New Roman" w:hint="eastAsia"/>
          <w:color w:val="000000"/>
          <w:sz w:val="24"/>
          <w:szCs w:val="24"/>
        </w:rPr>
        <w:t>进行股权</w:t>
      </w:r>
      <w:r w:rsidR="003E033D" w:rsidRPr="00A53014">
        <w:rPr>
          <w:rFonts w:ascii="Times New Roman" w:hAnsi="Times New Roman"/>
          <w:color w:val="000000"/>
          <w:sz w:val="24"/>
          <w:szCs w:val="24"/>
        </w:rPr>
        <w:t>投资</w:t>
      </w:r>
      <w:r w:rsidR="00A53014" w:rsidRPr="00A53014">
        <w:rPr>
          <w:rFonts w:ascii="Times New Roman" w:hAnsi="Times New Roman" w:hint="eastAsia"/>
          <w:color w:val="000000"/>
          <w:sz w:val="24"/>
          <w:szCs w:val="24"/>
        </w:rPr>
        <w:t>所涉投后监管服务</w:t>
      </w:r>
      <w:r w:rsidR="003E033D" w:rsidRPr="00A53014">
        <w:rPr>
          <w:rFonts w:ascii="Times New Roman" w:hAnsi="Times New Roman"/>
          <w:color w:val="000000"/>
          <w:sz w:val="24"/>
          <w:szCs w:val="24"/>
        </w:rPr>
        <w:t>事宜，各方已签订</w:t>
      </w:r>
      <w:r w:rsidR="003E033D" w:rsidRPr="00A53014">
        <w:rPr>
          <w:rFonts w:ascii="Times New Roman" w:hAnsi="Times New Roman"/>
          <w:sz w:val="24"/>
          <w:szCs w:val="24"/>
        </w:rPr>
        <w:t>编号为</w:t>
      </w:r>
      <w:r w:rsidR="003E033D" w:rsidRPr="00A53014">
        <w:rPr>
          <w:rFonts w:ascii="Times New Roman" w:hAnsi="Times New Roman"/>
          <w:sz w:val="24"/>
          <w:szCs w:val="24"/>
        </w:rPr>
        <w:t>2019-MSJH-194-</w:t>
      </w:r>
      <w:r w:rsidR="00A53014" w:rsidRPr="00A53014">
        <w:rPr>
          <w:rFonts w:ascii="Times New Roman" w:hAnsi="Times New Roman"/>
          <w:sz w:val="24"/>
          <w:szCs w:val="24"/>
        </w:rPr>
        <w:t>7</w:t>
      </w:r>
      <w:r w:rsidR="003E033D" w:rsidRPr="00A53014">
        <w:rPr>
          <w:rFonts w:ascii="Times New Roman" w:hAnsi="Times New Roman"/>
          <w:sz w:val="24"/>
          <w:szCs w:val="24"/>
        </w:rPr>
        <w:t>的《</w:t>
      </w:r>
      <w:r w:rsidR="00A53014" w:rsidRPr="00A53014">
        <w:rPr>
          <w:rFonts w:ascii="Times New Roman" w:hAnsi="Times New Roman" w:hint="eastAsia"/>
          <w:sz w:val="24"/>
          <w:szCs w:val="24"/>
        </w:rPr>
        <w:t>投后监管服务协议</w:t>
      </w:r>
      <w:r w:rsidR="003E033D" w:rsidRPr="00A53014">
        <w:rPr>
          <w:rFonts w:ascii="Times New Roman" w:hAnsi="Times New Roman"/>
          <w:sz w:val="24"/>
          <w:szCs w:val="24"/>
        </w:rPr>
        <w:t>》</w:t>
      </w:r>
      <w:r w:rsidR="00863351" w:rsidRPr="00A53014">
        <w:rPr>
          <w:rFonts w:ascii="Times New Roman" w:hAnsi="Times New Roman" w:hint="eastAsia"/>
          <w:sz w:val="24"/>
          <w:szCs w:val="24"/>
        </w:rPr>
        <w:t>（以下简称</w:t>
      </w:r>
      <w:r w:rsidR="00A53014" w:rsidRPr="00A53014">
        <w:rPr>
          <w:rFonts w:ascii="Times New Roman" w:hAnsi="Times New Roman" w:hint="eastAsia"/>
          <w:sz w:val="24"/>
          <w:szCs w:val="24"/>
        </w:rPr>
        <w:t>《投后监管服务协议》</w:t>
      </w:r>
      <w:r w:rsidR="00863351" w:rsidRPr="00A53014">
        <w:rPr>
          <w:rFonts w:ascii="Times New Roman" w:hAnsi="Times New Roman" w:hint="eastAsia"/>
          <w:sz w:val="24"/>
          <w:szCs w:val="24"/>
        </w:rPr>
        <w:t>）</w:t>
      </w:r>
      <w:r w:rsidR="003E033D" w:rsidRPr="00A53014">
        <w:rPr>
          <w:rFonts w:ascii="Times New Roman" w:hAnsi="Times New Roman"/>
          <w:sz w:val="24"/>
          <w:szCs w:val="24"/>
        </w:rPr>
        <w:t>；</w:t>
      </w:r>
    </w:p>
    <w:p w14:paraId="27EC6069" w14:textId="155AECF9" w:rsidR="00F9254E" w:rsidRPr="00A53014" w:rsidRDefault="00863351" w:rsidP="00015C41">
      <w:pPr>
        <w:spacing w:line="360" w:lineRule="auto"/>
        <w:ind w:firstLineChars="176" w:firstLine="422"/>
        <w:rPr>
          <w:rFonts w:ascii="Times New Roman" w:hAnsi="Times New Roman"/>
          <w:kern w:val="0"/>
          <w:sz w:val="24"/>
          <w:szCs w:val="24"/>
        </w:rPr>
      </w:pPr>
      <w:r w:rsidRPr="00A53014">
        <w:rPr>
          <w:rFonts w:ascii="Times New Roman" w:hAnsi="Times New Roman"/>
          <w:sz w:val="24"/>
          <w:szCs w:val="24"/>
        </w:rPr>
        <w:t>现</w:t>
      </w:r>
      <w:r w:rsidRPr="00A53014">
        <w:rPr>
          <w:rFonts w:hint="eastAsia"/>
          <w:sz w:val="24"/>
        </w:rPr>
        <w:t>根据</w:t>
      </w:r>
      <w:r w:rsidRPr="00A53014">
        <w:rPr>
          <w:rFonts w:ascii="Times New Roman" w:hAnsi="Times New Roman" w:hint="eastAsia"/>
          <w:sz w:val="24"/>
          <w:szCs w:val="24"/>
        </w:rPr>
        <w:t>《中华人民共和国合同法》</w:t>
      </w:r>
      <w:r w:rsidRPr="00A53014">
        <w:rPr>
          <w:rFonts w:hint="eastAsia"/>
          <w:sz w:val="24"/>
        </w:rPr>
        <w:t>等相关法律、行政法规的规定，</w:t>
      </w:r>
      <w:r w:rsidRPr="00A53014">
        <w:rPr>
          <w:rFonts w:ascii="Times New Roman" w:hAnsi="Times New Roman" w:hint="eastAsia"/>
          <w:sz w:val="24"/>
          <w:szCs w:val="24"/>
        </w:rPr>
        <w:t>各方</w:t>
      </w:r>
      <w:r w:rsidRPr="00A53014">
        <w:rPr>
          <w:rFonts w:ascii="Times New Roman" w:hAnsi="Times New Roman"/>
          <w:kern w:val="0"/>
          <w:sz w:val="24"/>
          <w:szCs w:val="24"/>
        </w:rPr>
        <w:t>经友好协商，特签订本补充协议，以资共同遵守</w:t>
      </w:r>
      <w:r w:rsidR="00181A3F" w:rsidRPr="00A53014">
        <w:rPr>
          <w:rFonts w:ascii="Times New Roman" w:hAnsi="Times New Roman"/>
          <w:kern w:val="0"/>
          <w:sz w:val="24"/>
          <w:szCs w:val="24"/>
        </w:rPr>
        <w:t>。</w:t>
      </w:r>
    </w:p>
    <w:p w14:paraId="323B6B0C" w14:textId="77777777" w:rsidR="00F9254E" w:rsidRPr="00A53014" w:rsidRDefault="00F9254E" w:rsidP="009121B0">
      <w:pPr>
        <w:pStyle w:val="-11"/>
        <w:spacing w:line="360" w:lineRule="auto"/>
        <w:ind w:firstLineChars="0" w:firstLine="480"/>
        <w:rPr>
          <w:rFonts w:ascii="Times New Roman" w:hAnsi="Times New Roman"/>
          <w:kern w:val="0"/>
          <w:sz w:val="24"/>
          <w:szCs w:val="24"/>
        </w:rPr>
      </w:pPr>
    </w:p>
    <w:p w14:paraId="2C86691A" w14:textId="57B2F149" w:rsidR="00F9254E" w:rsidRPr="00A53014" w:rsidRDefault="000657AB" w:rsidP="00F9254E">
      <w:pPr>
        <w:pStyle w:val="11"/>
        <w:numPr>
          <w:ilvl w:val="0"/>
          <w:numId w:val="1"/>
        </w:numPr>
        <w:spacing w:line="360" w:lineRule="auto"/>
        <w:ind w:left="0" w:firstLineChars="0" w:firstLine="480"/>
        <w:jc w:val="left"/>
        <w:rPr>
          <w:rFonts w:ascii="Times New Roman" w:hAnsi="Times New Roman" w:cs="Times New Roman"/>
          <w:b/>
          <w:kern w:val="0"/>
          <w:sz w:val="24"/>
          <w:szCs w:val="24"/>
        </w:rPr>
      </w:pPr>
      <w:r>
        <w:rPr>
          <w:rFonts w:ascii="Times New Roman" w:hAnsi="Times New Roman" w:cs="Times New Roman" w:hint="eastAsia"/>
          <w:b/>
          <w:kern w:val="0"/>
          <w:sz w:val="24"/>
          <w:szCs w:val="24"/>
        </w:rPr>
        <w:t>补充内容</w:t>
      </w:r>
    </w:p>
    <w:p w14:paraId="4ACB5084" w14:textId="121D6059" w:rsidR="00F25FDC" w:rsidRPr="00A53014" w:rsidRDefault="00A53014" w:rsidP="00F25FDC">
      <w:pPr>
        <w:pStyle w:val="a"/>
        <w:numPr>
          <w:ilvl w:val="0"/>
          <w:numId w:val="27"/>
        </w:numPr>
        <w:spacing w:line="360" w:lineRule="auto"/>
        <w:ind w:left="0" w:firstLine="426"/>
        <w:rPr>
          <w:sz w:val="24"/>
          <w:szCs w:val="24"/>
        </w:rPr>
      </w:pPr>
      <w:r w:rsidRPr="00A53014">
        <w:rPr>
          <w:sz w:val="24"/>
          <w:szCs w:val="24"/>
        </w:rPr>
        <w:t>《投后监管服务协议》</w:t>
      </w:r>
      <w:r w:rsidR="00F25FDC" w:rsidRPr="00A53014">
        <w:rPr>
          <w:kern w:val="0"/>
          <w:sz w:val="24"/>
          <w:szCs w:val="24"/>
        </w:rPr>
        <w:t>第</w:t>
      </w:r>
      <w:r w:rsidRPr="00A53014">
        <w:rPr>
          <w:kern w:val="0"/>
          <w:sz w:val="24"/>
          <w:szCs w:val="24"/>
        </w:rPr>
        <w:t>2.3.1</w:t>
      </w:r>
      <w:r w:rsidR="00F25FDC" w:rsidRPr="00A53014">
        <w:rPr>
          <w:kern w:val="0"/>
          <w:sz w:val="24"/>
          <w:szCs w:val="24"/>
        </w:rPr>
        <w:t>款（</w:t>
      </w:r>
      <w:r w:rsidR="00F25FDC" w:rsidRPr="00A53014">
        <w:rPr>
          <w:kern w:val="0"/>
          <w:sz w:val="24"/>
          <w:szCs w:val="24"/>
        </w:rPr>
        <w:t>1</w:t>
      </w:r>
      <w:r w:rsidR="00F25FDC" w:rsidRPr="00A53014">
        <w:rPr>
          <w:kern w:val="0"/>
          <w:sz w:val="24"/>
          <w:szCs w:val="24"/>
        </w:rPr>
        <w:t>）项</w:t>
      </w:r>
      <w:r w:rsidR="00F25FDC" w:rsidRPr="00A53014">
        <w:rPr>
          <w:rFonts w:hint="eastAsia"/>
          <w:kern w:val="0"/>
          <w:sz w:val="24"/>
          <w:szCs w:val="24"/>
        </w:rPr>
        <w:t>关于</w:t>
      </w:r>
      <w:r w:rsidRPr="00A53014">
        <w:rPr>
          <w:rFonts w:hint="eastAsia"/>
          <w:kern w:val="0"/>
          <w:sz w:val="24"/>
          <w:szCs w:val="24"/>
        </w:rPr>
        <w:t>信托资金用途</w:t>
      </w:r>
      <w:r w:rsidR="00F25FDC" w:rsidRPr="00A53014">
        <w:rPr>
          <w:rFonts w:hint="eastAsia"/>
          <w:kern w:val="0"/>
          <w:sz w:val="24"/>
          <w:szCs w:val="24"/>
        </w:rPr>
        <w:t>的</w:t>
      </w:r>
      <w:r w:rsidR="00F25FDC" w:rsidRPr="00A53014">
        <w:rPr>
          <w:rFonts w:ascii="宋体" w:hAnsi="宋体" w:cs="宋体" w:hint="eastAsia"/>
          <w:kern w:val="0"/>
          <w:sz w:val="24"/>
          <w:szCs w:val="24"/>
        </w:rPr>
        <w:t>原约定为</w:t>
      </w:r>
      <w:r w:rsidR="00F25FDC" w:rsidRPr="00A53014">
        <w:rPr>
          <w:kern w:val="0"/>
          <w:sz w:val="24"/>
          <w:szCs w:val="24"/>
        </w:rPr>
        <w:t>：</w:t>
      </w:r>
    </w:p>
    <w:p w14:paraId="2109FBE0" w14:textId="35A08AC3" w:rsidR="00F25FDC" w:rsidRPr="00A53014" w:rsidRDefault="00F25FDC" w:rsidP="00F25FDC">
      <w:pPr>
        <w:pStyle w:val="12"/>
        <w:tabs>
          <w:tab w:val="left" w:pos="426"/>
          <w:tab w:val="left" w:pos="993"/>
        </w:tabs>
        <w:snapToGrid w:val="0"/>
        <w:spacing w:beforeLines="50" w:before="156" w:afterLines="50" w:after="156" w:line="400" w:lineRule="exact"/>
        <w:ind w:firstLineChars="177" w:firstLine="425"/>
        <w:outlineLvl w:val="1"/>
        <w:rPr>
          <w:kern w:val="0"/>
          <w:sz w:val="24"/>
          <w:szCs w:val="24"/>
        </w:rPr>
      </w:pPr>
      <w:r w:rsidRPr="00A53014">
        <w:rPr>
          <w:rFonts w:hint="eastAsia"/>
          <w:kern w:val="0"/>
          <w:sz w:val="24"/>
          <w:szCs w:val="24"/>
        </w:rPr>
        <w:lastRenderedPageBreak/>
        <w:t>“</w:t>
      </w:r>
      <w:r w:rsidR="000657AB" w:rsidRPr="000657AB">
        <w:rPr>
          <w:rFonts w:hint="eastAsia"/>
          <w:bCs/>
          <w:kern w:val="0"/>
          <w:sz w:val="24"/>
        </w:rPr>
        <w:t>只有待丙方依法缴纳</w:t>
      </w:r>
      <w:r w:rsidR="000657AB" w:rsidRPr="000657AB">
        <w:rPr>
          <w:bCs/>
          <w:kern w:val="0"/>
          <w:sz w:val="24"/>
        </w:rPr>
        <w:t>目标</w:t>
      </w:r>
      <w:r w:rsidR="000657AB" w:rsidRPr="000657AB">
        <w:rPr>
          <w:rFonts w:hint="eastAsia"/>
          <w:bCs/>
          <w:kern w:val="0"/>
          <w:sz w:val="24"/>
        </w:rPr>
        <w:t>旧改地块的土地出让金及其契税、已依法取得目标旧改地块的全部国有土地使用权证</w:t>
      </w:r>
      <w:r w:rsidR="000657AB" w:rsidRPr="000657AB">
        <w:rPr>
          <w:rFonts w:hint="eastAsia"/>
          <w:bCs/>
          <w:kern w:val="0"/>
          <w:sz w:val="24"/>
        </w:rPr>
        <w:t>/</w:t>
      </w:r>
      <w:r w:rsidR="000657AB" w:rsidRPr="000657AB">
        <w:rPr>
          <w:rFonts w:hint="eastAsia"/>
          <w:bCs/>
          <w:kern w:val="0"/>
          <w:sz w:val="24"/>
        </w:rPr>
        <w:t>不动产权证且</w:t>
      </w:r>
      <w:r w:rsidR="000657AB" w:rsidRPr="000657AB">
        <w:rPr>
          <w:bCs/>
          <w:kern w:val="0"/>
          <w:sz w:val="24"/>
        </w:rPr>
        <w:t>《武汉市东西湖区鸿运物流项目合作协议》</w:t>
      </w:r>
      <w:r w:rsidR="000657AB" w:rsidRPr="000657AB">
        <w:rPr>
          <w:rFonts w:hint="eastAsia"/>
          <w:bCs/>
          <w:kern w:val="0"/>
          <w:sz w:val="24"/>
        </w:rPr>
        <w:t>项下约定的、除丙方根据《投资协议》</w:t>
      </w:r>
      <w:r w:rsidR="000657AB" w:rsidRPr="000657AB">
        <w:rPr>
          <w:rFonts w:ascii="Times New Roman" w:hAnsi="Times New Roman"/>
          <w:bCs/>
          <w:kern w:val="0"/>
          <w:sz w:val="24"/>
        </w:rPr>
        <w:t>第</w:t>
      </w:r>
      <w:r w:rsidR="000657AB" w:rsidRPr="000657AB">
        <w:rPr>
          <w:rFonts w:ascii="Times New Roman" w:hAnsi="Times New Roman"/>
          <w:bCs/>
          <w:kern w:val="0"/>
          <w:sz w:val="24"/>
        </w:rPr>
        <w:t>3.5</w:t>
      </w:r>
      <w:r w:rsidR="000657AB" w:rsidRPr="000657AB">
        <w:rPr>
          <w:rFonts w:ascii="Times New Roman" w:hAnsi="Times New Roman"/>
          <w:bCs/>
          <w:kern w:val="0"/>
          <w:sz w:val="24"/>
        </w:rPr>
        <w:t>款约定代广东奥园商业地产集团有限公司支付的股权转让价款外的剩余第一笔股权转让价款，已由广东奥园商业地产集团有限公司向恩施金苏商务咨询有限公司支付完毕并已向甲方提供资金缴纳凭证后，丙方</w:t>
      </w:r>
      <w:proofErr w:type="gramStart"/>
      <w:r w:rsidR="000657AB" w:rsidRPr="000657AB">
        <w:rPr>
          <w:rFonts w:ascii="Times New Roman" w:hAnsi="Times New Roman"/>
          <w:bCs/>
          <w:kern w:val="0"/>
          <w:sz w:val="24"/>
        </w:rPr>
        <w:t>方</w:t>
      </w:r>
      <w:proofErr w:type="gramEnd"/>
      <w:r w:rsidR="000657AB" w:rsidRPr="000657AB">
        <w:rPr>
          <w:rFonts w:ascii="Times New Roman" w:hAnsi="Times New Roman"/>
          <w:bCs/>
          <w:kern w:val="0"/>
          <w:sz w:val="24"/>
        </w:rPr>
        <w:t>可申请使用甲方向丙方支付</w:t>
      </w:r>
      <w:r w:rsidR="000657AB" w:rsidRPr="000657AB">
        <w:rPr>
          <w:rFonts w:hint="eastAsia"/>
          <w:bCs/>
          <w:kern w:val="0"/>
          <w:sz w:val="24"/>
        </w:rPr>
        <w:t>的投资价款；在此之前，丙方不得以任何理由支用甲方已经支付的任何投资价款</w:t>
      </w:r>
      <w:r w:rsidR="000657AB">
        <w:rPr>
          <w:rFonts w:hint="eastAsia"/>
          <w:bCs/>
          <w:kern w:val="0"/>
          <w:sz w:val="24"/>
        </w:rPr>
        <w:t>。</w:t>
      </w:r>
      <w:r w:rsidRPr="00A53014">
        <w:rPr>
          <w:rFonts w:hint="eastAsia"/>
          <w:kern w:val="0"/>
          <w:sz w:val="24"/>
          <w:szCs w:val="24"/>
        </w:rPr>
        <w:t>”</w:t>
      </w:r>
    </w:p>
    <w:p w14:paraId="22E1C42E" w14:textId="1D70C753" w:rsidR="00F25FDC" w:rsidRPr="00A53014" w:rsidRDefault="00F25FDC" w:rsidP="00F25FDC">
      <w:pPr>
        <w:pStyle w:val="12"/>
        <w:tabs>
          <w:tab w:val="left" w:pos="426"/>
          <w:tab w:val="left" w:pos="993"/>
        </w:tabs>
        <w:snapToGrid w:val="0"/>
        <w:spacing w:beforeLines="50" w:before="156" w:afterLines="50" w:after="156" w:line="400" w:lineRule="exact"/>
        <w:ind w:firstLineChars="177" w:firstLine="425"/>
        <w:outlineLvl w:val="1"/>
        <w:rPr>
          <w:kern w:val="0"/>
          <w:sz w:val="24"/>
          <w:szCs w:val="24"/>
        </w:rPr>
      </w:pPr>
      <w:r w:rsidRPr="00A53014">
        <w:rPr>
          <w:rFonts w:hint="eastAsia"/>
          <w:kern w:val="0"/>
          <w:sz w:val="24"/>
          <w:szCs w:val="24"/>
        </w:rPr>
        <w:t>现各方一致同意变更为：</w:t>
      </w:r>
    </w:p>
    <w:p w14:paraId="68E71CC9" w14:textId="198892EA" w:rsidR="008F15FC" w:rsidRPr="002934B9" w:rsidRDefault="008F15FC" w:rsidP="008F15FC">
      <w:pPr>
        <w:pStyle w:val="12"/>
        <w:tabs>
          <w:tab w:val="left" w:pos="426"/>
          <w:tab w:val="left" w:pos="993"/>
        </w:tabs>
        <w:snapToGrid w:val="0"/>
        <w:spacing w:beforeLines="50" w:before="156" w:afterLines="50" w:after="156" w:line="400" w:lineRule="exact"/>
        <w:ind w:firstLineChars="177" w:firstLine="425"/>
        <w:outlineLvl w:val="1"/>
        <w:rPr>
          <w:rFonts w:hint="eastAsia"/>
          <w:kern w:val="0"/>
          <w:sz w:val="24"/>
          <w:szCs w:val="24"/>
        </w:rPr>
      </w:pPr>
      <w:r>
        <w:rPr>
          <w:rFonts w:hint="eastAsia"/>
          <w:kern w:val="0"/>
          <w:sz w:val="24"/>
          <w:szCs w:val="24"/>
        </w:rPr>
        <w:t>“</w:t>
      </w:r>
      <w:r w:rsidR="00FE79CB">
        <w:rPr>
          <w:rFonts w:hint="eastAsia"/>
          <w:kern w:val="0"/>
          <w:sz w:val="24"/>
          <w:szCs w:val="24"/>
        </w:rPr>
        <w:t>丙</w:t>
      </w:r>
      <w:r>
        <w:rPr>
          <w:rFonts w:hint="eastAsia"/>
          <w:kern w:val="0"/>
          <w:sz w:val="24"/>
          <w:szCs w:val="24"/>
        </w:rPr>
        <w:t>方应按照《资金监管协议》的约定接受并配合甲</w:t>
      </w:r>
      <w:r w:rsidRPr="002934B9">
        <w:rPr>
          <w:rFonts w:hint="eastAsia"/>
          <w:kern w:val="0"/>
          <w:sz w:val="24"/>
          <w:szCs w:val="24"/>
        </w:rPr>
        <w:t>方</w:t>
      </w:r>
      <w:r>
        <w:rPr>
          <w:rFonts w:hint="eastAsia"/>
          <w:kern w:val="0"/>
          <w:sz w:val="24"/>
          <w:szCs w:val="24"/>
        </w:rPr>
        <w:t>和监管银行对监管账户内投资价款的使用。只有同时满足以下条件后，</w:t>
      </w:r>
      <w:r w:rsidR="00FE79CB">
        <w:rPr>
          <w:rFonts w:hint="eastAsia"/>
          <w:kern w:val="0"/>
          <w:sz w:val="24"/>
          <w:szCs w:val="24"/>
        </w:rPr>
        <w:t>丙</w:t>
      </w:r>
      <w:r>
        <w:rPr>
          <w:rFonts w:hint="eastAsia"/>
          <w:kern w:val="0"/>
          <w:sz w:val="24"/>
          <w:szCs w:val="24"/>
        </w:rPr>
        <w:t>方</w:t>
      </w:r>
      <w:proofErr w:type="gramStart"/>
      <w:r>
        <w:rPr>
          <w:rFonts w:hint="eastAsia"/>
          <w:kern w:val="0"/>
          <w:sz w:val="24"/>
          <w:szCs w:val="24"/>
        </w:rPr>
        <w:t>方</w:t>
      </w:r>
      <w:proofErr w:type="gramEnd"/>
      <w:r>
        <w:rPr>
          <w:rFonts w:hint="eastAsia"/>
          <w:kern w:val="0"/>
          <w:sz w:val="24"/>
          <w:szCs w:val="24"/>
        </w:rPr>
        <w:t>可申请使用甲方支付的投资价款；在此之前，</w:t>
      </w:r>
      <w:r w:rsidR="00FE79CB">
        <w:rPr>
          <w:rFonts w:hint="eastAsia"/>
          <w:kern w:val="0"/>
          <w:sz w:val="24"/>
          <w:szCs w:val="24"/>
        </w:rPr>
        <w:t>丙</w:t>
      </w:r>
      <w:r w:rsidRPr="002934B9">
        <w:rPr>
          <w:rFonts w:hint="eastAsia"/>
          <w:kern w:val="0"/>
          <w:sz w:val="24"/>
          <w:szCs w:val="24"/>
        </w:rPr>
        <w:t>方不得以任何理由支用监管账户内任何投资价款。</w:t>
      </w:r>
    </w:p>
    <w:p w14:paraId="05483832" w14:textId="0CF1DFC3" w:rsidR="008F15FC" w:rsidRPr="00A53014" w:rsidRDefault="00FE79CB" w:rsidP="00FE79CB">
      <w:pPr>
        <w:pStyle w:val="12"/>
        <w:tabs>
          <w:tab w:val="left" w:pos="426"/>
          <w:tab w:val="left" w:pos="993"/>
        </w:tabs>
        <w:snapToGrid w:val="0"/>
        <w:spacing w:beforeLines="50" w:before="156" w:afterLines="50" w:after="156" w:line="400" w:lineRule="exact"/>
        <w:ind w:firstLineChars="0"/>
        <w:outlineLvl w:val="1"/>
        <w:rPr>
          <w:rFonts w:hint="eastAsia"/>
          <w:kern w:val="0"/>
          <w:sz w:val="24"/>
          <w:szCs w:val="24"/>
        </w:rPr>
      </w:pPr>
      <w:r w:rsidRPr="00FE79CB">
        <w:rPr>
          <w:rFonts w:hint="eastAsia"/>
          <w:kern w:val="0"/>
          <w:sz w:val="24"/>
          <w:szCs w:val="24"/>
        </w:rPr>
        <w:t>①</w:t>
      </w:r>
      <w:r>
        <w:rPr>
          <w:rFonts w:hint="eastAsia"/>
          <w:kern w:val="0"/>
          <w:sz w:val="24"/>
          <w:szCs w:val="24"/>
        </w:rPr>
        <w:t>丙</w:t>
      </w:r>
      <w:r w:rsidR="008F15FC" w:rsidRPr="002934B9">
        <w:rPr>
          <w:rFonts w:hint="eastAsia"/>
          <w:kern w:val="0"/>
          <w:sz w:val="24"/>
          <w:szCs w:val="24"/>
        </w:rPr>
        <w:t>方已签署完毕目标地块的全部土地成交确认书并依法缴纳目标旧改地块的土地出让金及其契税且根据目标旧改地块相关</w:t>
      </w:r>
      <w:proofErr w:type="gramStart"/>
      <w:r w:rsidR="008F15FC" w:rsidRPr="002934B9">
        <w:rPr>
          <w:rFonts w:hint="eastAsia"/>
          <w:kern w:val="0"/>
          <w:sz w:val="24"/>
          <w:szCs w:val="24"/>
        </w:rPr>
        <w:t>招拍挂文件</w:t>
      </w:r>
      <w:proofErr w:type="gramEnd"/>
      <w:r w:rsidR="008F15FC" w:rsidRPr="002934B9">
        <w:rPr>
          <w:rFonts w:hint="eastAsia"/>
          <w:kern w:val="0"/>
          <w:sz w:val="24"/>
          <w:szCs w:val="24"/>
        </w:rPr>
        <w:t>或土地成交确认书的约定目标旧改地块为净地交付；②《原股东合作协议》第</w:t>
      </w:r>
      <w:r w:rsidR="008F15FC" w:rsidRPr="002934B9">
        <w:rPr>
          <w:rFonts w:hint="eastAsia"/>
          <w:kern w:val="0"/>
          <w:sz w:val="24"/>
          <w:szCs w:val="24"/>
        </w:rPr>
        <w:t>6.3.1</w:t>
      </w:r>
      <w:r w:rsidR="008F15FC" w:rsidRPr="002934B9">
        <w:rPr>
          <w:rFonts w:hint="eastAsia"/>
          <w:kern w:val="0"/>
          <w:sz w:val="24"/>
          <w:szCs w:val="24"/>
        </w:rPr>
        <w:t>款约定的第一笔股权转让价款</w:t>
      </w:r>
      <w:r w:rsidR="008F15FC">
        <w:rPr>
          <w:rFonts w:hint="eastAsia"/>
          <w:kern w:val="0"/>
          <w:sz w:val="24"/>
          <w:szCs w:val="24"/>
        </w:rPr>
        <w:t>的支付前提条件均已得到满足；③《原股东合作协议》项下约定的、</w:t>
      </w:r>
      <w:proofErr w:type="gramStart"/>
      <w:r w:rsidR="008F15FC">
        <w:rPr>
          <w:rFonts w:hint="eastAsia"/>
          <w:kern w:val="0"/>
          <w:sz w:val="24"/>
          <w:szCs w:val="24"/>
        </w:rPr>
        <w:t>除</w:t>
      </w:r>
      <w:r>
        <w:rPr>
          <w:rFonts w:hint="eastAsia"/>
          <w:kern w:val="0"/>
          <w:sz w:val="24"/>
          <w:szCs w:val="24"/>
        </w:rPr>
        <w:t>丙</w:t>
      </w:r>
      <w:r w:rsidR="008F15FC" w:rsidRPr="002934B9">
        <w:rPr>
          <w:rFonts w:hint="eastAsia"/>
          <w:kern w:val="0"/>
          <w:sz w:val="24"/>
          <w:szCs w:val="24"/>
        </w:rPr>
        <w:t>方根</w:t>
      </w:r>
      <w:proofErr w:type="gramEnd"/>
      <w:r w:rsidR="008F15FC" w:rsidRPr="002934B9">
        <w:rPr>
          <w:rFonts w:hint="eastAsia"/>
          <w:kern w:val="0"/>
          <w:sz w:val="24"/>
          <w:szCs w:val="24"/>
        </w:rPr>
        <w:t>据本协议第</w:t>
      </w:r>
      <w:r w:rsidR="008F15FC" w:rsidRPr="002934B9">
        <w:rPr>
          <w:rFonts w:hint="eastAsia"/>
          <w:kern w:val="0"/>
          <w:sz w:val="24"/>
          <w:szCs w:val="24"/>
        </w:rPr>
        <w:t>3.5</w:t>
      </w:r>
      <w:r w:rsidR="008F15FC">
        <w:rPr>
          <w:rFonts w:hint="eastAsia"/>
          <w:kern w:val="0"/>
          <w:sz w:val="24"/>
          <w:szCs w:val="24"/>
        </w:rPr>
        <w:t>款约定代</w:t>
      </w:r>
      <w:r w:rsidRPr="00FE79CB">
        <w:rPr>
          <w:rFonts w:hint="eastAsia"/>
          <w:kern w:val="0"/>
          <w:sz w:val="24"/>
          <w:szCs w:val="24"/>
        </w:rPr>
        <w:t>广东奥园商业地产集团有限公司</w:t>
      </w:r>
      <w:r w:rsidR="008F15FC">
        <w:rPr>
          <w:rFonts w:hint="eastAsia"/>
          <w:kern w:val="0"/>
          <w:sz w:val="24"/>
          <w:szCs w:val="24"/>
        </w:rPr>
        <w:t>支付的股权转让价款外的剩余第一笔股权转让价款，已由</w:t>
      </w:r>
      <w:r w:rsidR="008F15FC" w:rsidRPr="001440B1">
        <w:rPr>
          <w:rFonts w:hint="eastAsia"/>
          <w:kern w:val="0"/>
          <w:sz w:val="24"/>
          <w:szCs w:val="24"/>
        </w:rPr>
        <w:t>广东奥园商业地产集团有限公司</w:t>
      </w:r>
      <w:r w:rsidR="008F15FC">
        <w:rPr>
          <w:rFonts w:hint="eastAsia"/>
          <w:kern w:val="0"/>
          <w:sz w:val="24"/>
          <w:szCs w:val="24"/>
        </w:rPr>
        <w:t>向</w:t>
      </w:r>
      <w:r w:rsidR="008F15FC" w:rsidRPr="001440B1">
        <w:rPr>
          <w:rFonts w:hint="eastAsia"/>
          <w:kern w:val="0"/>
          <w:sz w:val="24"/>
          <w:szCs w:val="24"/>
        </w:rPr>
        <w:t>恩施金苏商务咨询有限公司</w:t>
      </w:r>
      <w:r>
        <w:rPr>
          <w:rFonts w:hint="eastAsia"/>
          <w:kern w:val="0"/>
          <w:sz w:val="24"/>
          <w:szCs w:val="24"/>
        </w:rPr>
        <w:t>支付完毕</w:t>
      </w:r>
      <w:bookmarkStart w:id="0" w:name="_GoBack"/>
      <w:bookmarkEnd w:id="0"/>
      <w:r>
        <w:rPr>
          <w:rFonts w:hint="eastAsia"/>
          <w:kern w:val="0"/>
          <w:sz w:val="24"/>
          <w:szCs w:val="24"/>
        </w:rPr>
        <w:t>并已向甲</w:t>
      </w:r>
      <w:r w:rsidR="008F15FC" w:rsidRPr="002934B9">
        <w:rPr>
          <w:rFonts w:hint="eastAsia"/>
          <w:kern w:val="0"/>
          <w:sz w:val="24"/>
          <w:szCs w:val="24"/>
        </w:rPr>
        <w:t>方提供资金缴纳凭证后。”</w:t>
      </w:r>
    </w:p>
    <w:p w14:paraId="414ECAAF" w14:textId="77777777" w:rsidR="007603D1" w:rsidRPr="00A53014" w:rsidRDefault="007603D1" w:rsidP="00CE7E47">
      <w:pPr>
        <w:pStyle w:val="11"/>
        <w:spacing w:line="360" w:lineRule="auto"/>
        <w:ind w:firstLineChars="0" w:firstLine="520"/>
        <w:rPr>
          <w:rFonts w:ascii="Times New Roman" w:hAnsi="Times New Roman" w:cs="Times New Roman"/>
          <w:sz w:val="24"/>
          <w:szCs w:val="24"/>
        </w:rPr>
      </w:pPr>
    </w:p>
    <w:p w14:paraId="06C26336" w14:textId="07AB2FA9" w:rsidR="00CD104E" w:rsidRPr="00A53014" w:rsidRDefault="00863351" w:rsidP="00D169FB">
      <w:pPr>
        <w:pStyle w:val="11"/>
        <w:numPr>
          <w:ilvl w:val="0"/>
          <w:numId w:val="1"/>
        </w:numPr>
        <w:spacing w:line="360" w:lineRule="auto"/>
        <w:ind w:left="0" w:firstLineChars="0" w:firstLine="480"/>
        <w:jc w:val="left"/>
        <w:rPr>
          <w:rFonts w:ascii="Times New Roman" w:hAnsi="Times New Roman"/>
          <w:b/>
          <w:kern w:val="0"/>
          <w:sz w:val="24"/>
          <w:szCs w:val="24"/>
        </w:rPr>
      </w:pPr>
      <w:r w:rsidRPr="00A53014">
        <w:rPr>
          <w:rFonts w:ascii="Times New Roman" w:hAnsi="Times New Roman" w:hint="eastAsia"/>
          <w:b/>
          <w:kern w:val="0"/>
          <w:sz w:val="24"/>
          <w:szCs w:val="24"/>
        </w:rPr>
        <w:t>其他事项</w:t>
      </w:r>
    </w:p>
    <w:p w14:paraId="6A64B49B" w14:textId="42951DC7" w:rsidR="00CD104E" w:rsidRPr="00A53014" w:rsidRDefault="00863351" w:rsidP="009F4B8C">
      <w:pPr>
        <w:pStyle w:val="a"/>
        <w:numPr>
          <w:ilvl w:val="0"/>
          <w:numId w:val="29"/>
        </w:numPr>
        <w:spacing w:line="360" w:lineRule="auto"/>
        <w:ind w:left="0" w:firstLine="422"/>
        <w:rPr>
          <w:sz w:val="24"/>
          <w:szCs w:val="24"/>
        </w:rPr>
      </w:pPr>
      <w:r w:rsidRPr="00A53014">
        <w:rPr>
          <w:sz w:val="24"/>
          <w:szCs w:val="24"/>
        </w:rPr>
        <w:t>本补充协议</w:t>
      </w:r>
      <w:r w:rsidR="00CD104E" w:rsidRPr="00A53014">
        <w:rPr>
          <w:sz w:val="24"/>
          <w:szCs w:val="24"/>
        </w:rPr>
        <w:t>与</w:t>
      </w:r>
      <w:r w:rsidR="00A53014" w:rsidRPr="00A53014">
        <w:rPr>
          <w:sz w:val="24"/>
          <w:szCs w:val="24"/>
        </w:rPr>
        <w:t>《投后监管服务协议》</w:t>
      </w:r>
      <w:r w:rsidR="00CD104E" w:rsidRPr="00A53014">
        <w:rPr>
          <w:sz w:val="24"/>
          <w:szCs w:val="24"/>
        </w:rPr>
        <w:t>的约定</w:t>
      </w:r>
      <w:r w:rsidR="00CE7E47" w:rsidRPr="00A53014">
        <w:rPr>
          <w:rFonts w:hint="eastAsia"/>
          <w:sz w:val="24"/>
          <w:szCs w:val="24"/>
        </w:rPr>
        <w:t>不一致</w:t>
      </w:r>
      <w:r w:rsidR="00CD104E" w:rsidRPr="00A53014">
        <w:rPr>
          <w:sz w:val="24"/>
          <w:szCs w:val="24"/>
        </w:rPr>
        <w:t>的，</w:t>
      </w:r>
      <w:r w:rsidR="00CE7E47" w:rsidRPr="00A53014">
        <w:rPr>
          <w:rFonts w:hint="eastAsia"/>
          <w:sz w:val="24"/>
          <w:szCs w:val="24"/>
        </w:rPr>
        <w:t>应</w:t>
      </w:r>
      <w:r w:rsidR="00CD104E" w:rsidRPr="00A53014">
        <w:rPr>
          <w:sz w:val="24"/>
          <w:szCs w:val="24"/>
        </w:rPr>
        <w:t>以</w:t>
      </w:r>
      <w:r w:rsidRPr="00A53014">
        <w:rPr>
          <w:sz w:val="24"/>
          <w:szCs w:val="24"/>
        </w:rPr>
        <w:t>本补充协议</w:t>
      </w:r>
      <w:r w:rsidR="00CD104E" w:rsidRPr="00A53014">
        <w:rPr>
          <w:sz w:val="24"/>
          <w:szCs w:val="24"/>
        </w:rPr>
        <w:t>为准；</w:t>
      </w:r>
      <w:r w:rsidRPr="00A53014">
        <w:rPr>
          <w:sz w:val="24"/>
          <w:szCs w:val="24"/>
        </w:rPr>
        <w:t>本补充协议</w:t>
      </w:r>
      <w:r w:rsidR="00CD104E" w:rsidRPr="00A53014">
        <w:rPr>
          <w:sz w:val="24"/>
          <w:szCs w:val="24"/>
        </w:rPr>
        <w:t>未约定</w:t>
      </w:r>
      <w:r w:rsidRPr="00A53014">
        <w:rPr>
          <w:rFonts w:hint="eastAsia"/>
          <w:sz w:val="24"/>
          <w:szCs w:val="24"/>
        </w:rPr>
        <w:t>之事项</w:t>
      </w:r>
      <w:r w:rsidR="00CD104E" w:rsidRPr="00A53014">
        <w:rPr>
          <w:sz w:val="24"/>
          <w:szCs w:val="24"/>
        </w:rPr>
        <w:t>，</w:t>
      </w:r>
      <w:r w:rsidR="002D6BF1" w:rsidRPr="00A53014">
        <w:rPr>
          <w:rFonts w:hint="eastAsia"/>
          <w:sz w:val="24"/>
          <w:szCs w:val="24"/>
        </w:rPr>
        <w:t>仍应</w:t>
      </w:r>
      <w:r w:rsidR="00CD104E" w:rsidRPr="00A53014">
        <w:rPr>
          <w:sz w:val="24"/>
          <w:szCs w:val="24"/>
        </w:rPr>
        <w:t>以</w:t>
      </w:r>
      <w:r w:rsidR="00A53014" w:rsidRPr="00A53014">
        <w:rPr>
          <w:sz w:val="24"/>
          <w:szCs w:val="24"/>
        </w:rPr>
        <w:t>《投后监管服务协议》</w:t>
      </w:r>
      <w:r w:rsidR="00CD104E" w:rsidRPr="00A53014">
        <w:rPr>
          <w:sz w:val="24"/>
          <w:szCs w:val="24"/>
        </w:rPr>
        <w:t>为准。</w:t>
      </w:r>
    </w:p>
    <w:p w14:paraId="34717BAC" w14:textId="4C7AEED9" w:rsidR="002D6BF1" w:rsidRPr="00A53014" w:rsidRDefault="00863351" w:rsidP="009F4B8C">
      <w:pPr>
        <w:pStyle w:val="a"/>
        <w:numPr>
          <w:ilvl w:val="0"/>
          <w:numId w:val="29"/>
        </w:numPr>
        <w:spacing w:line="360" w:lineRule="auto"/>
        <w:ind w:left="0" w:firstLine="422"/>
        <w:rPr>
          <w:sz w:val="24"/>
          <w:szCs w:val="24"/>
        </w:rPr>
      </w:pPr>
      <w:r w:rsidRPr="00A53014">
        <w:rPr>
          <w:rFonts w:hint="eastAsia"/>
          <w:sz w:val="24"/>
          <w:szCs w:val="24"/>
        </w:rPr>
        <w:t>本补充协议</w:t>
      </w:r>
      <w:r w:rsidR="002D6BF1" w:rsidRPr="00A53014">
        <w:rPr>
          <w:rFonts w:hint="eastAsia"/>
          <w:sz w:val="24"/>
          <w:szCs w:val="24"/>
        </w:rPr>
        <w:t>项下所涉的相关概念或名词，其解释应以</w:t>
      </w:r>
      <w:r w:rsidR="00A53014" w:rsidRPr="00A53014">
        <w:rPr>
          <w:sz w:val="24"/>
          <w:szCs w:val="24"/>
        </w:rPr>
        <w:t>《投后监管服务协议》</w:t>
      </w:r>
      <w:r w:rsidR="002D6BF1" w:rsidRPr="00A53014">
        <w:rPr>
          <w:rFonts w:hint="eastAsia"/>
          <w:sz w:val="24"/>
          <w:szCs w:val="24"/>
        </w:rPr>
        <w:t>约定为准。</w:t>
      </w:r>
    </w:p>
    <w:p w14:paraId="46AF2559" w14:textId="13C768CB" w:rsidR="00380554" w:rsidRPr="00A53014" w:rsidRDefault="00863351" w:rsidP="009F4B8C">
      <w:pPr>
        <w:pStyle w:val="a"/>
        <w:numPr>
          <w:ilvl w:val="0"/>
          <w:numId w:val="29"/>
        </w:numPr>
        <w:spacing w:line="360" w:lineRule="auto"/>
        <w:ind w:left="0" w:firstLine="422"/>
        <w:rPr>
          <w:sz w:val="24"/>
          <w:szCs w:val="24"/>
        </w:rPr>
      </w:pPr>
      <w:r w:rsidRPr="00A53014">
        <w:rPr>
          <w:rFonts w:hint="eastAsia"/>
          <w:sz w:val="24"/>
          <w:szCs w:val="24"/>
        </w:rPr>
        <w:t>本补充协议</w:t>
      </w:r>
      <w:r w:rsidR="00380554" w:rsidRPr="00A53014">
        <w:rPr>
          <w:rFonts w:hint="eastAsia"/>
          <w:sz w:val="24"/>
          <w:szCs w:val="24"/>
        </w:rPr>
        <w:t>自各</w:t>
      </w:r>
      <w:r w:rsidR="00F037CF" w:rsidRPr="00A53014">
        <w:rPr>
          <w:rFonts w:hint="eastAsia"/>
          <w:sz w:val="24"/>
          <w:szCs w:val="24"/>
        </w:rPr>
        <w:t>方</w:t>
      </w:r>
      <w:r w:rsidR="00380554" w:rsidRPr="00A53014">
        <w:rPr>
          <w:rFonts w:hint="eastAsia"/>
          <w:sz w:val="24"/>
          <w:szCs w:val="24"/>
        </w:rPr>
        <w:t>法定代表人或</w:t>
      </w:r>
      <w:r w:rsidR="00A53014">
        <w:rPr>
          <w:rFonts w:hint="eastAsia"/>
          <w:sz w:val="24"/>
          <w:szCs w:val="24"/>
        </w:rPr>
        <w:t>授权代理人</w:t>
      </w:r>
      <w:r w:rsidR="00380554" w:rsidRPr="00A53014">
        <w:rPr>
          <w:rFonts w:hint="eastAsia"/>
          <w:sz w:val="24"/>
          <w:szCs w:val="24"/>
        </w:rPr>
        <w:t>签字或盖章并加盖公章或合同专用章</w:t>
      </w:r>
      <w:r w:rsidR="00380554" w:rsidRPr="00A53014">
        <w:rPr>
          <w:sz w:val="24"/>
          <w:szCs w:val="24"/>
        </w:rPr>
        <w:t>之日</w:t>
      </w:r>
      <w:r w:rsidR="00380554" w:rsidRPr="00A53014">
        <w:rPr>
          <w:rFonts w:hint="eastAsia"/>
          <w:sz w:val="24"/>
          <w:szCs w:val="24"/>
        </w:rPr>
        <w:t>起生效；</w:t>
      </w:r>
      <w:r w:rsidRPr="00A53014">
        <w:rPr>
          <w:rFonts w:hint="eastAsia"/>
          <w:sz w:val="24"/>
          <w:szCs w:val="24"/>
        </w:rPr>
        <w:t>如由授权代理人签字或盖章的，则应当提供法定代表人出具的授权书</w:t>
      </w:r>
      <w:r w:rsidR="00380554" w:rsidRPr="00A53014">
        <w:rPr>
          <w:rFonts w:hint="eastAsia"/>
          <w:sz w:val="24"/>
          <w:szCs w:val="24"/>
        </w:rPr>
        <w:t>。</w:t>
      </w:r>
    </w:p>
    <w:p w14:paraId="48389C27" w14:textId="2B4DC7A9" w:rsidR="00380554" w:rsidRPr="00A53014" w:rsidRDefault="00863351" w:rsidP="009F4B8C">
      <w:pPr>
        <w:pStyle w:val="a"/>
        <w:numPr>
          <w:ilvl w:val="0"/>
          <w:numId w:val="29"/>
        </w:numPr>
        <w:spacing w:line="360" w:lineRule="auto"/>
        <w:ind w:left="0" w:firstLine="422"/>
        <w:rPr>
          <w:sz w:val="24"/>
          <w:szCs w:val="24"/>
        </w:rPr>
      </w:pPr>
      <w:r w:rsidRPr="00A53014">
        <w:rPr>
          <w:rFonts w:hint="eastAsia"/>
          <w:sz w:val="24"/>
          <w:szCs w:val="24"/>
        </w:rPr>
        <w:t>本补充协议生效后，除非法律法规另有规定，否则未经各方协商一致并以书面形式确认，任何一方均不得变更、撤销、解除本补充协议</w:t>
      </w:r>
      <w:r w:rsidR="00380554" w:rsidRPr="00A53014">
        <w:rPr>
          <w:rFonts w:hint="eastAsia"/>
          <w:sz w:val="24"/>
          <w:szCs w:val="24"/>
        </w:rPr>
        <w:t>。</w:t>
      </w:r>
    </w:p>
    <w:p w14:paraId="1549F803" w14:textId="30CCBF79" w:rsidR="00380554" w:rsidRPr="00A53014" w:rsidRDefault="00863351" w:rsidP="009F4B8C">
      <w:pPr>
        <w:pStyle w:val="a"/>
        <w:numPr>
          <w:ilvl w:val="0"/>
          <w:numId w:val="29"/>
        </w:numPr>
        <w:spacing w:line="360" w:lineRule="auto"/>
        <w:ind w:left="0" w:firstLine="422"/>
        <w:rPr>
          <w:sz w:val="24"/>
          <w:szCs w:val="24"/>
        </w:rPr>
      </w:pPr>
      <w:r w:rsidRPr="00A53014">
        <w:rPr>
          <w:rFonts w:hint="eastAsia"/>
          <w:sz w:val="24"/>
          <w:szCs w:val="24"/>
        </w:rPr>
        <w:t>本补充协议</w:t>
      </w:r>
      <w:r w:rsidR="00F32AC9" w:rsidRPr="00A53014">
        <w:rPr>
          <w:rFonts w:hint="eastAsia"/>
          <w:sz w:val="24"/>
          <w:szCs w:val="24"/>
        </w:rPr>
        <w:t>正本壹式</w:t>
      </w:r>
      <w:r w:rsidR="00A53014" w:rsidRPr="002F0791">
        <w:rPr>
          <w:kern w:val="0"/>
          <w:sz w:val="24"/>
        </w:rPr>
        <w:t>陆份，甲方执叁份，乙方执壹份，丙方执壹份，每份具有同等的法律效力</w:t>
      </w:r>
      <w:r w:rsidR="00F32AC9" w:rsidRPr="00A53014">
        <w:rPr>
          <w:rFonts w:hint="eastAsia"/>
          <w:sz w:val="24"/>
          <w:szCs w:val="24"/>
        </w:rPr>
        <w:t>。</w:t>
      </w:r>
    </w:p>
    <w:p w14:paraId="3D3A980A" w14:textId="77777777" w:rsidR="00F037CF" w:rsidRPr="00A53014" w:rsidRDefault="00F037CF" w:rsidP="00F037CF">
      <w:pPr>
        <w:pStyle w:val="11"/>
        <w:spacing w:line="360" w:lineRule="auto"/>
        <w:ind w:firstLineChars="0" w:firstLine="520"/>
        <w:rPr>
          <w:rFonts w:ascii="Times New Roman" w:hAnsi="Times New Roman" w:cs="Times New Roman"/>
          <w:sz w:val="24"/>
          <w:szCs w:val="24"/>
        </w:rPr>
      </w:pPr>
    </w:p>
    <w:p w14:paraId="0BE78689" w14:textId="01D8D888" w:rsidR="00380554" w:rsidRPr="00A53014" w:rsidRDefault="00380554" w:rsidP="00015C41">
      <w:pPr>
        <w:spacing w:line="360" w:lineRule="auto"/>
        <w:ind w:firstLineChars="176" w:firstLine="424"/>
        <w:rPr>
          <w:rFonts w:ascii="宋体" w:hAnsi="宋体" w:cs="Arial"/>
          <w:b/>
          <w:color w:val="000000"/>
          <w:sz w:val="24"/>
          <w:szCs w:val="24"/>
        </w:rPr>
      </w:pPr>
      <w:bookmarkStart w:id="1" w:name="_Hlk1762493"/>
      <w:r w:rsidRPr="00A53014">
        <w:rPr>
          <w:rFonts w:ascii="宋体" w:hAnsi="宋体" w:cs="Arial"/>
          <w:b/>
          <w:color w:val="000000"/>
          <w:sz w:val="24"/>
          <w:szCs w:val="24"/>
        </w:rPr>
        <w:t>在签署</w:t>
      </w:r>
      <w:r w:rsidR="00863351" w:rsidRPr="00A53014">
        <w:rPr>
          <w:rFonts w:ascii="宋体" w:hAnsi="宋体" w:cs="Arial"/>
          <w:b/>
          <w:color w:val="000000"/>
          <w:sz w:val="24"/>
          <w:szCs w:val="24"/>
        </w:rPr>
        <w:t>本补充协议</w:t>
      </w:r>
      <w:r w:rsidRPr="00A53014">
        <w:rPr>
          <w:rFonts w:ascii="宋体" w:hAnsi="宋体" w:cs="Arial"/>
          <w:b/>
          <w:color w:val="000000"/>
          <w:sz w:val="24"/>
          <w:szCs w:val="24"/>
        </w:rPr>
        <w:t>时，各当事人对</w:t>
      </w:r>
      <w:r w:rsidR="00863351" w:rsidRPr="00A53014">
        <w:rPr>
          <w:rFonts w:ascii="宋体" w:hAnsi="宋体" w:cs="Arial"/>
          <w:b/>
          <w:color w:val="000000"/>
          <w:sz w:val="24"/>
          <w:szCs w:val="24"/>
        </w:rPr>
        <w:t>本补充协议</w:t>
      </w:r>
      <w:r w:rsidRPr="00A53014">
        <w:rPr>
          <w:rFonts w:ascii="宋体" w:hAnsi="宋体" w:cs="Arial"/>
          <w:b/>
          <w:color w:val="000000"/>
          <w:sz w:val="24"/>
          <w:szCs w:val="24"/>
        </w:rPr>
        <w:t>的所有条款已经阅悉，均无异议，并对当事人之间的法律关系、有关权利、义务和责任的条款的法律含义有准确无误的理解。任何一方不得以重大误解、显失公平等任何理由对</w:t>
      </w:r>
      <w:r w:rsidR="00863351" w:rsidRPr="00A53014">
        <w:rPr>
          <w:rFonts w:ascii="宋体" w:hAnsi="宋体" w:cs="Arial"/>
          <w:b/>
          <w:color w:val="000000"/>
          <w:sz w:val="24"/>
          <w:szCs w:val="24"/>
        </w:rPr>
        <w:t>本补充协议</w:t>
      </w:r>
      <w:r w:rsidRPr="00A53014">
        <w:rPr>
          <w:rFonts w:ascii="宋体" w:hAnsi="宋体" w:cs="Arial"/>
          <w:b/>
          <w:color w:val="000000"/>
          <w:sz w:val="24"/>
          <w:szCs w:val="24"/>
        </w:rPr>
        <w:t>任何条款提出异议。</w:t>
      </w:r>
      <w:bookmarkEnd w:id="1"/>
    </w:p>
    <w:p w14:paraId="4C20F383" w14:textId="77777777" w:rsidR="00380554" w:rsidRPr="00A53014" w:rsidRDefault="00380554" w:rsidP="00380554"/>
    <w:p w14:paraId="272AB5D8" w14:textId="77777777" w:rsidR="00181A3F" w:rsidRPr="00A53014" w:rsidRDefault="00181A3F" w:rsidP="009121B0">
      <w:pPr>
        <w:pStyle w:val="11"/>
        <w:spacing w:line="360" w:lineRule="auto"/>
        <w:ind w:firstLineChars="0" w:firstLine="422"/>
        <w:rPr>
          <w:rFonts w:ascii="Times New Roman" w:hAnsi="Times New Roman" w:cs="Times New Roman"/>
          <w:sz w:val="24"/>
          <w:szCs w:val="24"/>
        </w:rPr>
      </w:pPr>
      <w:r w:rsidRPr="00A53014">
        <w:rPr>
          <w:rFonts w:ascii="Times New Roman" w:hAnsi="Times New Roman" w:cs="Times New Roman"/>
          <w:sz w:val="24"/>
          <w:szCs w:val="24"/>
        </w:rPr>
        <w:t>（以下无正文）</w:t>
      </w:r>
    </w:p>
    <w:p w14:paraId="2C8EDD5C" w14:textId="5F78EE9C" w:rsidR="00181A3F" w:rsidRPr="00A53014" w:rsidRDefault="00181A3F" w:rsidP="009121B0">
      <w:pPr>
        <w:pStyle w:val="11"/>
        <w:spacing w:line="360" w:lineRule="auto"/>
        <w:ind w:firstLineChars="0" w:firstLine="0"/>
        <w:rPr>
          <w:rFonts w:ascii="Times New Roman" w:hAnsi="Times New Roman" w:cs="Times New Roman"/>
          <w:b/>
          <w:sz w:val="24"/>
          <w:szCs w:val="24"/>
        </w:rPr>
      </w:pPr>
      <w:r w:rsidRPr="00A53014">
        <w:rPr>
          <w:rFonts w:ascii="Times New Roman" w:hAnsi="Times New Roman" w:cs="Times New Roman"/>
          <w:sz w:val="24"/>
          <w:szCs w:val="24"/>
        </w:rPr>
        <w:br w:type="page"/>
      </w:r>
      <w:r w:rsidRPr="00A53014">
        <w:rPr>
          <w:rFonts w:ascii="Times New Roman" w:hAnsi="Times New Roman" w:cs="Times New Roman"/>
          <w:b/>
          <w:sz w:val="24"/>
          <w:szCs w:val="24"/>
        </w:rPr>
        <w:lastRenderedPageBreak/>
        <w:t>（本页无正文，为编号为</w:t>
      </w:r>
      <w:r w:rsidR="000657AB" w:rsidRPr="000657AB">
        <w:rPr>
          <w:rFonts w:ascii="Times New Roman" w:hAnsi="Times New Roman" w:cs="Times New Roman"/>
          <w:b/>
          <w:kern w:val="0"/>
          <w:sz w:val="24"/>
        </w:rPr>
        <w:t>2019-MSJH-194-7-1</w:t>
      </w:r>
      <w:r w:rsidRPr="00A53014">
        <w:rPr>
          <w:rFonts w:ascii="Times New Roman" w:hAnsi="Times New Roman" w:cs="Times New Roman"/>
          <w:b/>
          <w:sz w:val="24"/>
          <w:szCs w:val="24"/>
        </w:rPr>
        <w:t>的《</w:t>
      </w:r>
      <w:r w:rsidR="00A53014" w:rsidRPr="00A53014">
        <w:rPr>
          <w:rFonts w:ascii="Times New Roman" w:hAnsi="Times New Roman" w:cs="Times New Roman" w:hint="eastAsia"/>
          <w:b/>
          <w:sz w:val="24"/>
          <w:szCs w:val="24"/>
        </w:rPr>
        <w:t>投后监管服务协议补充协议</w:t>
      </w:r>
      <w:r w:rsidRPr="00A53014">
        <w:rPr>
          <w:rFonts w:ascii="Times New Roman" w:hAnsi="Times New Roman" w:cs="Times New Roman"/>
          <w:b/>
          <w:sz w:val="24"/>
          <w:szCs w:val="24"/>
        </w:rPr>
        <w:t>》的签字页）</w:t>
      </w:r>
    </w:p>
    <w:p w14:paraId="7FCEED9B" w14:textId="77777777" w:rsidR="00181A3F" w:rsidRPr="00A53014" w:rsidRDefault="00181A3F" w:rsidP="009121B0">
      <w:pPr>
        <w:pStyle w:val="11"/>
        <w:spacing w:line="360" w:lineRule="auto"/>
        <w:ind w:firstLineChars="0" w:firstLine="0"/>
        <w:rPr>
          <w:rFonts w:ascii="Times New Roman" w:hAnsi="Times New Roman" w:cs="Times New Roman"/>
          <w:sz w:val="24"/>
          <w:szCs w:val="24"/>
        </w:rPr>
      </w:pPr>
    </w:p>
    <w:p w14:paraId="127C94B5" w14:textId="77777777" w:rsidR="00032BAE" w:rsidRPr="002F0791" w:rsidRDefault="00032BAE" w:rsidP="00032BAE">
      <w:pPr>
        <w:adjustRightInd w:val="0"/>
        <w:snapToGrid w:val="0"/>
        <w:spacing w:beforeLines="50" w:before="156" w:afterLines="50" w:after="156" w:line="360" w:lineRule="exact"/>
        <w:jc w:val="left"/>
        <w:rPr>
          <w:b/>
          <w:kern w:val="0"/>
          <w:sz w:val="24"/>
        </w:rPr>
      </w:pPr>
      <w:r w:rsidRPr="002F0791">
        <w:rPr>
          <w:b/>
          <w:kern w:val="0"/>
          <w:sz w:val="24"/>
        </w:rPr>
        <w:t>甲方（公章</w:t>
      </w:r>
      <w:r w:rsidRPr="002F0791">
        <w:rPr>
          <w:b/>
          <w:kern w:val="0"/>
          <w:sz w:val="24"/>
        </w:rPr>
        <w:t>/</w:t>
      </w:r>
      <w:r w:rsidRPr="002F0791">
        <w:rPr>
          <w:b/>
          <w:kern w:val="0"/>
          <w:sz w:val="24"/>
        </w:rPr>
        <w:t>合同专用章）：中国民生信托有限公司</w:t>
      </w:r>
    </w:p>
    <w:p w14:paraId="5061A192" w14:textId="77777777" w:rsidR="00032BAE" w:rsidRPr="002F0791" w:rsidRDefault="00032BAE" w:rsidP="00032BAE">
      <w:pPr>
        <w:adjustRightInd w:val="0"/>
        <w:snapToGrid w:val="0"/>
        <w:spacing w:beforeLines="50" w:before="156" w:afterLines="50" w:after="156" w:line="360" w:lineRule="exact"/>
        <w:jc w:val="left"/>
        <w:rPr>
          <w:kern w:val="0"/>
          <w:sz w:val="24"/>
        </w:rPr>
      </w:pPr>
      <w:r w:rsidRPr="002F0791">
        <w:rPr>
          <w:kern w:val="0"/>
          <w:sz w:val="24"/>
        </w:rPr>
        <w:t>法定代表人或授权</w:t>
      </w:r>
      <w:r w:rsidRPr="002F0791">
        <w:rPr>
          <w:rFonts w:hint="eastAsia"/>
          <w:kern w:val="0"/>
          <w:sz w:val="24"/>
        </w:rPr>
        <w:t>代理人</w:t>
      </w:r>
      <w:r w:rsidRPr="002F0791">
        <w:rPr>
          <w:kern w:val="0"/>
          <w:sz w:val="24"/>
        </w:rPr>
        <w:t>（签字或盖章）：</w:t>
      </w:r>
    </w:p>
    <w:p w14:paraId="6D14EE1B" w14:textId="77777777" w:rsidR="00032BAE" w:rsidRPr="002F0791" w:rsidRDefault="00032BAE" w:rsidP="00032BAE">
      <w:pPr>
        <w:adjustRightInd w:val="0"/>
        <w:snapToGrid w:val="0"/>
        <w:spacing w:beforeLines="50" w:before="156" w:afterLines="50" w:after="156" w:line="360" w:lineRule="exact"/>
        <w:ind w:firstLineChars="200" w:firstLine="480"/>
        <w:rPr>
          <w:sz w:val="24"/>
        </w:rPr>
      </w:pPr>
    </w:p>
    <w:p w14:paraId="56FF83BC" w14:textId="77777777" w:rsidR="00032BAE" w:rsidRPr="002F0791" w:rsidRDefault="00032BAE" w:rsidP="00032BAE">
      <w:pPr>
        <w:adjustRightInd w:val="0"/>
        <w:snapToGrid w:val="0"/>
        <w:spacing w:beforeLines="50" w:before="156" w:afterLines="50" w:after="156" w:line="360" w:lineRule="exact"/>
        <w:ind w:firstLineChars="200" w:firstLine="480"/>
        <w:rPr>
          <w:sz w:val="24"/>
        </w:rPr>
      </w:pPr>
    </w:p>
    <w:p w14:paraId="236D9BF0" w14:textId="77777777" w:rsidR="00032BAE" w:rsidRPr="002F0791" w:rsidRDefault="00032BAE" w:rsidP="00032BAE">
      <w:pPr>
        <w:adjustRightInd w:val="0"/>
        <w:snapToGrid w:val="0"/>
        <w:spacing w:beforeLines="50" w:before="156" w:afterLines="50" w:after="156" w:line="360" w:lineRule="exact"/>
        <w:jc w:val="left"/>
        <w:rPr>
          <w:b/>
          <w:kern w:val="0"/>
          <w:sz w:val="24"/>
        </w:rPr>
      </w:pPr>
      <w:r w:rsidRPr="002F0791">
        <w:rPr>
          <w:b/>
          <w:kern w:val="0"/>
          <w:sz w:val="24"/>
        </w:rPr>
        <w:t>乙方（公章</w:t>
      </w:r>
      <w:r w:rsidRPr="002F0791">
        <w:rPr>
          <w:b/>
          <w:kern w:val="0"/>
          <w:sz w:val="24"/>
        </w:rPr>
        <w:t>/</w:t>
      </w:r>
      <w:r w:rsidRPr="002F0791">
        <w:rPr>
          <w:b/>
          <w:kern w:val="0"/>
          <w:sz w:val="24"/>
        </w:rPr>
        <w:t>合同专用章）：</w:t>
      </w:r>
      <w:r w:rsidRPr="002F0791">
        <w:rPr>
          <w:rFonts w:hint="eastAsia"/>
          <w:b/>
          <w:kern w:val="0"/>
          <w:sz w:val="24"/>
        </w:rPr>
        <w:t>北京康信君安资产管理有限公司</w:t>
      </w:r>
    </w:p>
    <w:p w14:paraId="3F041B75" w14:textId="77777777" w:rsidR="00032BAE" w:rsidRPr="002F0791" w:rsidRDefault="00032BAE" w:rsidP="00032BAE">
      <w:pPr>
        <w:adjustRightInd w:val="0"/>
        <w:snapToGrid w:val="0"/>
        <w:spacing w:beforeLines="50" w:before="156" w:afterLines="50" w:after="156" w:line="360" w:lineRule="exact"/>
        <w:jc w:val="left"/>
        <w:rPr>
          <w:kern w:val="0"/>
          <w:sz w:val="24"/>
        </w:rPr>
      </w:pPr>
      <w:r w:rsidRPr="002F0791">
        <w:rPr>
          <w:kern w:val="0"/>
          <w:sz w:val="24"/>
        </w:rPr>
        <w:t>法定代表人或授权</w:t>
      </w:r>
      <w:r w:rsidRPr="002F0791">
        <w:rPr>
          <w:rFonts w:hint="eastAsia"/>
          <w:kern w:val="0"/>
          <w:sz w:val="24"/>
        </w:rPr>
        <w:t>代理人</w:t>
      </w:r>
      <w:r w:rsidRPr="002F0791">
        <w:rPr>
          <w:kern w:val="0"/>
          <w:sz w:val="24"/>
        </w:rPr>
        <w:t>（签字或盖章）：</w:t>
      </w:r>
    </w:p>
    <w:p w14:paraId="1D28A20B" w14:textId="77777777" w:rsidR="00032BAE" w:rsidRPr="002F0791" w:rsidRDefault="00032BAE" w:rsidP="00032BAE">
      <w:pPr>
        <w:adjustRightInd w:val="0"/>
        <w:snapToGrid w:val="0"/>
        <w:spacing w:beforeLines="50" w:before="156" w:afterLines="50" w:after="156" w:line="360" w:lineRule="exact"/>
        <w:rPr>
          <w:sz w:val="24"/>
        </w:rPr>
      </w:pPr>
    </w:p>
    <w:p w14:paraId="3ADD375E" w14:textId="77777777" w:rsidR="00032BAE" w:rsidRPr="002F0791" w:rsidRDefault="00032BAE" w:rsidP="00032BAE">
      <w:pPr>
        <w:adjustRightInd w:val="0"/>
        <w:snapToGrid w:val="0"/>
        <w:spacing w:beforeLines="50" w:before="156" w:afterLines="50" w:after="156" w:line="360" w:lineRule="exact"/>
        <w:rPr>
          <w:sz w:val="24"/>
        </w:rPr>
      </w:pPr>
    </w:p>
    <w:p w14:paraId="53A1F3E7" w14:textId="77777777" w:rsidR="00032BAE" w:rsidRPr="002F0791" w:rsidRDefault="00032BAE" w:rsidP="00032BAE">
      <w:pPr>
        <w:adjustRightInd w:val="0"/>
        <w:snapToGrid w:val="0"/>
        <w:spacing w:beforeLines="50" w:before="156" w:afterLines="50" w:after="156" w:line="360" w:lineRule="exact"/>
        <w:rPr>
          <w:b/>
          <w:kern w:val="0"/>
          <w:sz w:val="24"/>
        </w:rPr>
      </w:pPr>
      <w:r w:rsidRPr="002F0791">
        <w:rPr>
          <w:b/>
          <w:kern w:val="0"/>
          <w:sz w:val="24"/>
        </w:rPr>
        <w:t>丙方（公章</w:t>
      </w:r>
      <w:r w:rsidRPr="002F0791">
        <w:rPr>
          <w:b/>
          <w:kern w:val="0"/>
          <w:sz w:val="24"/>
        </w:rPr>
        <w:t>/</w:t>
      </w:r>
      <w:r w:rsidRPr="002F0791">
        <w:rPr>
          <w:b/>
          <w:kern w:val="0"/>
          <w:sz w:val="24"/>
        </w:rPr>
        <w:t>合同专用章）：武汉</w:t>
      </w:r>
      <w:r w:rsidRPr="002F0791">
        <w:rPr>
          <w:rFonts w:hint="eastAsia"/>
          <w:b/>
          <w:kern w:val="0"/>
          <w:sz w:val="24"/>
        </w:rPr>
        <w:t>奥</w:t>
      </w:r>
      <w:proofErr w:type="gramStart"/>
      <w:r w:rsidRPr="002F0791">
        <w:rPr>
          <w:rFonts w:hint="eastAsia"/>
          <w:b/>
          <w:kern w:val="0"/>
          <w:sz w:val="24"/>
        </w:rPr>
        <w:t>禧悦拓科技</w:t>
      </w:r>
      <w:proofErr w:type="gramEnd"/>
      <w:r w:rsidRPr="002F0791">
        <w:rPr>
          <w:rFonts w:hint="eastAsia"/>
          <w:b/>
          <w:kern w:val="0"/>
          <w:sz w:val="24"/>
        </w:rPr>
        <w:t>有限公司</w:t>
      </w:r>
    </w:p>
    <w:p w14:paraId="0716CE32" w14:textId="77777777" w:rsidR="00032BAE" w:rsidRPr="002F0791" w:rsidRDefault="00032BAE" w:rsidP="00032BAE">
      <w:pPr>
        <w:adjustRightInd w:val="0"/>
        <w:snapToGrid w:val="0"/>
        <w:spacing w:beforeLines="50" w:before="156" w:afterLines="50" w:after="156" w:line="360" w:lineRule="exact"/>
        <w:rPr>
          <w:kern w:val="0"/>
          <w:sz w:val="24"/>
        </w:rPr>
      </w:pPr>
      <w:r w:rsidRPr="002F0791">
        <w:rPr>
          <w:kern w:val="0"/>
          <w:sz w:val="24"/>
        </w:rPr>
        <w:t>法定代表人或授权</w:t>
      </w:r>
      <w:r w:rsidRPr="002F0791">
        <w:rPr>
          <w:rFonts w:hint="eastAsia"/>
          <w:kern w:val="0"/>
          <w:sz w:val="24"/>
        </w:rPr>
        <w:t>代理人</w:t>
      </w:r>
      <w:r w:rsidRPr="002F0791">
        <w:rPr>
          <w:kern w:val="0"/>
          <w:sz w:val="24"/>
        </w:rPr>
        <w:t>（签字或盖章）：</w:t>
      </w:r>
    </w:p>
    <w:p w14:paraId="386F2226" w14:textId="1ADAA9E6" w:rsidR="008528B4" w:rsidRPr="00F32AC9" w:rsidRDefault="008528B4" w:rsidP="008528B4">
      <w:pPr>
        <w:spacing w:line="360" w:lineRule="auto"/>
        <w:rPr>
          <w:rFonts w:ascii="Times New Roman" w:hAnsi="Times New Roman" w:cs="Times New Roman"/>
          <w:sz w:val="24"/>
          <w:szCs w:val="24"/>
        </w:rPr>
      </w:pPr>
    </w:p>
    <w:p w14:paraId="1C8AA4A1" w14:textId="3CB5956C" w:rsidR="00CD104E" w:rsidRPr="008528B4" w:rsidRDefault="00CD104E" w:rsidP="009121B0">
      <w:pPr>
        <w:spacing w:line="360" w:lineRule="auto"/>
        <w:rPr>
          <w:rFonts w:ascii="Times New Roman" w:hAnsi="Times New Roman" w:cs="Times New Roman"/>
          <w:sz w:val="24"/>
          <w:szCs w:val="24"/>
        </w:rPr>
      </w:pPr>
    </w:p>
    <w:p w14:paraId="1DDD88C1" w14:textId="77777777" w:rsidR="00181A3F" w:rsidRPr="008528B4" w:rsidRDefault="00181A3F">
      <w:pPr>
        <w:pStyle w:val="11"/>
        <w:spacing w:line="360" w:lineRule="auto"/>
        <w:ind w:firstLineChars="0" w:firstLine="0"/>
        <w:rPr>
          <w:rFonts w:ascii="宋体" w:hAnsi="宋体"/>
          <w:sz w:val="24"/>
          <w:szCs w:val="24"/>
        </w:rPr>
      </w:pPr>
    </w:p>
    <w:p w14:paraId="56D42808" w14:textId="77777777" w:rsidR="00181A3F" w:rsidRDefault="00181A3F">
      <w:pPr>
        <w:pStyle w:val="11"/>
        <w:spacing w:line="360" w:lineRule="auto"/>
        <w:ind w:firstLineChars="0" w:firstLine="0"/>
        <w:rPr>
          <w:rFonts w:ascii="宋体" w:hAnsi="宋体"/>
          <w:b/>
          <w:sz w:val="24"/>
          <w:szCs w:val="24"/>
        </w:rPr>
      </w:pPr>
    </w:p>
    <w:p w14:paraId="2410A588" w14:textId="77777777" w:rsidR="00181A3F" w:rsidRDefault="00181A3F">
      <w:pPr>
        <w:pStyle w:val="11"/>
        <w:spacing w:line="360" w:lineRule="auto"/>
        <w:ind w:firstLineChars="0" w:firstLine="0"/>
        <w:rPr>
          <w:rFonts w:ascii="宋体" w:hAnsi="宋体"/>
          <w:sz w:val="24"/>
          <w:szCs w:val="24"/>
        </w:rPr>
      </w:pPr>
    </w:p>
    <w:p w14:paraId="2DAB1817" w14:textId="77777777" w:rsidR="00181A3F" w:rsidRDefault="00181A3F"/>
    <w:sectPr w:rsidR="00181A3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59A3E" w14:textId="77777777" w:rsidR="00851A50" w:rsidRDefault="00851A50">
      <w:r>
        <w:separator/>
      </w:r>
    </w:p>
  </w:endnote>
  <w:endnote w:type="continuationSeparator" w:id="0">
    <w:p w14:paraId="6200E9D1" w14:textId="77777777" w:rsidR="00851A50" w:rsidRDefault="0085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altName w:val="Times New Roman"/>
    <w:panose1 w:val="00000000000000000000"/>
    <w:charset w:val="00"/>
    <w:family w:val="roman"/>
    <w:notTrueType/>
    <w:pitch w:val="default"/>
  </w:font>
  <w:font w:name="DengX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0772E" w14:textId="77777777" w:rsidR="00B76F88" w:rsidRDefault="00B76F88">
    <w:pPr>
      <w:pStyle w:val="a5"/>
      <w:jc w:val="center"/>
    </w:pPr>
    <w:r>
      <w:fldChar w:fldCharType="begin"/>
    </w:r>
    <w:r>
      <w:instrText xml:space="preserve"> PAGE   \* MERGEFORMAT </w:instrText>
    </w:r>
    <w:r>
      <w:fldChar w:fldCharType="separate"/>
    </w:r>
    <w:r w:rsidR="00FE79CB" w:rsidRPr="00FE79CB">
      <w:rPr>
        <w:noProof/>
        <w:lang w:val="zh-CN"/>
      </w:rPr>
      <w:t>3</w:t>
    </w:r>
    <w:r>
      <w:fldChar w:fldCharType="end"/>
    </w:r>
  </w:p>
  <w:p w14:paraId="2EC8F009" w14:textId="77777777" w:rsidR="00B76F88" w:rsidRDefault="00B76F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1E9C3" w14:textId="77777777" w:rsidR="00851A50" w:rsidRDefault="00851A50">
      <w:r>
        <w:separator/>
      </w:r>
    </w:p>
  </w:footnote>
  <w:footnote w:type="continuationSeparator" w:id="0">
    <w:p w14:paraId="0D99E373" w14:textId="77777777" w:rsidR="00851A50" w:rsidRDefault="00851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D234C60C"/>
    <w:lvl w:ilvl="0">
      <w:start w:val="1"/>
      <w:numFmt w:val="chineseCountingThousand"/>
      <w:lvlText w:val="第%1条"/>
      <w:lvlJc w:val="center"/>
      <w:pPr>
        <w:ind w:left="3980" w:hanging="7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F77704"/>
    <w:multiLevelType w:val="hybridMultilevel"/>
    <w:tmpl w:val="D9484E02"/>
    <w:lvl w:ilvl="0" w:tplc="293671B8">
      <w:start w:val="1"/>
      <w:numFmt w:val="decimal"/>
      <w:lvlText w:val="%1)"/>
      <w:lvlJc w:val="left"/>
      <w:pPr>
        <w:ind w:left="1444" w:hanging="480"/>
      </w:pPr>
      <w:rPr>
        <w:rFonts w:ascii="Times New Roman" w:hAnsi="Times New Roman" w:cs="Times New Roman" w:hint="default"/>
      </w:rPr>
    </w:lvl>
    <w:lvl w:ilvl="1" w:tplc="04090019" w:tentative="1">
      <w:start w:val="1"/>
      <w:numFmt w:val="lowerLetter"/>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lowerLetter"/>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lowerLetter"/>
      <w:lvlText w:val="%8)"/>
      <w:lvlJc w:val="left"/>
      <w:pPr>
        <w:ind w:left="4804" w:hanging="480"/>
      </w:pPr>
    </w:lvl>
    <w:lvl w:ilvl="8" w:tplc="0409001B" w:tentative="1">
      <w:start w:val="1"/>
      <w:numFmt w:val="lowerRoman"/>
      <w:lvlText w:val="%9."/>
      <w:lvlJc w:val="right"/>
      <w:pPr>
        <w:ind w:left="5284" w:hanging="480"/>
      </w:pPr>
    </w:lvl>
  </w:abstractNum>
  <w:abstractNum w:abstractNumId="2">
    <w:nsid w:val="05222A77"/>
    <w:multiLevelType w:val="multilevel"/>
    <w:tmpl w:val="7E3AEC8E"/>
    <w:lvl w:ilvl="0">
      <w:start w:val="1"/>
      <w:numFmt w:val="decimal"/>
      <w:lvlText w:val="4.%1"/>
      <w:lvlJc w:val="left"/>
      <w:pPr>
        <w:ind w:left="0" w:firstLine="0"/>
      </w:pPr>
      <w:rPr>
        <w:rFonts w:hint="eastAsia"/>
      </w:rPr>
    </w:lvl>
    <w:lvl w:ilvl="1">
      <w:start w:val="1"/>
      <w:numFmt w:val="lowerLetter"/>
      <w:lvlText w:val="%2)"/>
      <w:lvlJc w:val="left"/>
      <w:pPr>
        <w:ind w:left="1480" w:hanging="480"/>
      </w:pPr>
    </w:lvl>
    <w:lvl w:ilvl="2">
      <w:start w:val="1"/>
      <w:numFmt w:val="lowerRoman"/>
      <w:lvlText w:val="%3."/>
      <w:lvlJc w:val="right"/>
      <w:pPr>
        <w:ind w:left="1960" w:hanging="480"/>
      </w:pPr>
    </w:lvl>
    <w:lvl w:ilvl="3">
      <w:start w:val="1"/>
      <w:numFmt w:val="decimal"/>
      <w:lvlText w:val="%4."/>
      <w:lvlJc w:val="left"/>
      <w:pPr>
        <w:ind w:left="2440" w:hanging="480"/>
      </w:pPr>
    </w:lvl>
    <w:lvl w:ilvl="4">
      <w:start w:val="1"/>
      <w:numFmt w:val="lowerLetter"/>
      <w:lvlText w:val="%5)"/>
      <w:lvlJc w:val="left"/>
      <w:pPr>
        <w:ind w:left="2920" w:hanging="480"/>
      </w:pPr>
    </w:lvl>
    <w:lvl w:ilvl="5">
      <w:start w:val="1"/>
      <w:numFmt w:val="lowerRoman"/>
      <w:lvlText w:val="%6."/>
      <w:lvlJc w:val="right"/>
      <w:pPr>
        <w:ind w:left="3400" w:hanging="480"/>
      </w:pPr>
    </w:lvl>
    <w:lvl w:ilvl="6">
      <w:start w:val="1"/>
      <w:numFmt w:val="decimal"/>
      <w:lvlText w:val="%7."/>
      <w:lvlJc w:val="left"/>
      <w:pPr>
        <w:ind w:left="3880" w:hanging="480"/>
      </w:pPr>
    </w:lvl>
    <w:lvl w:ilvl="7">
      <w:start w:val="1"/>
      <w:numFmt w:val="lowerLetter"/>
      <w:lvlText w:val="%8)"/>
      <w:lvlJc w:val="left"/>
      <w:pPr>
        <w:ind w:left="4360" w:hanging="480"/>
      </w:pPr>
    </w:lvl>
    <w:lvl w:ilvl="8">
      <w:start w:val="1"/>
      <w:numFmt w:val="lowerRoman"/>
      <w:lvlText w:val="%9."/>
      <w:lvlJc w:val="right"/>
      <w:pPr>
        <w:ind w:left="4840" w:hanging="480"/>
      </w:pPr>
    </w:lvl>
  </w:abstractNum>
  <w:abstractNum w:abstractNumId="3">
    <w:nsid w:val="09AA71EE"/>
    <w:multiLevelType w:val="hybridMultilevel"/>
    <w:tmpl w:val="1C52BE74"/>
    <w:lvl w:ilvl="0" w:tplc="FB2A14AC">
      <w:start w:val="1"/>
      <w:numFmt w:val="decimal"/>
      <w:lvlText w:val="（%1）"/>
      <w:lvlJc w:val="left"/>
      <w:pPr>
        <w:ind w:left="-595" w:firstLine="1588"/>
      </w:pPr>
      <w:rPr>
        <w:rFonts w:ascii="Times New Roman" w:hAnsi="Times New Roman" w:cs="Times New Roman"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4">
    <w:nsid w:val="09E42813"/>
    <w:multiLevelType w:val="hybridMultilevel"/>
    <w:tmpl w:val="7F22C666"/>
    <w:lvl w:ilvl="0" w:tplc="DC542C1A">
      <w:start w:val="1"/>
      <w:numFmt w:val="decimal"/>
      <w:lvlText w:val="（%1）"/>
      <w:lvlJc w:val="left"/>
      <w:pPr>
        <w:ind w:left="1048" w:hanging="480"/>
      </w:pPr>
      <w:rPr>
        <w:rFonts w:hint="default"/>
        <w:sz w:val="24"/>
        <w:szCs w:val="24"/>
      </w:rPr>
    </w:lvl>
    <w:lvl w:ilvl="1" w:tplc="04090019" w:tentative="1">
      <w:start w:val="1"/>
      <w:numFmt w:val="lowerLetter"/>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lowerLetter"/>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lowerLetter"/>
      <w:lvlText w:val="%8)"/>
      <w:lvlJc w:val="left"/>
      <w:pPr>
        <w:ind w:left="4407" w:hanging="480"/>
      </w:pPr>
    </w:lvl>
    <w:lvl w:ilvl="8" w:tplc="0409001B" w:tentative="1">
      <w:start w:val="1"/>
      <w:numFmt w:val="lowerRoman"/>
      <w:lvlText w:val="%9."/>
      <w:lvlJc w:val="right"/>
      <w:pPr>
        <w:ind w:left="4887" w:hanging="480"/>
      </w:pPr>
    </w:lvl>
  </w:abstractNum>
  <w:abstractNum w:abstractNumId="5">
    <w:nsid w:val="10070B45"/>
    <w:multiLevelType w:val="hybridMultilevel"/>
    <w:tmpl w:val="E1C4ADEE"/>
    <w:lvl w:ilvl="0" w:tplc="25BC0112">
      <w:start w:val="1"/>
      <w:numFmt w:val="decimal"/>
      <w:lvlText w:val="（%1）"/>
      <w:lvlJc w:val="left"/>
      <w:pPr>
        <w:ind w:left="906" w:hanging="480"/>
      </w:pPr>
      <w:rPr>
        <w:rFonts w:ascii="Times New Roman" w:hAnsi="Times New Roman" w:cs="Times New Roman" w:hint="default"/>
      </w:rPr>
    </w:lvl>
    <w:lvl w:ilvl="1" w:tplc="032AE3DE">
      <w:start w:val="1"/>
      <w:numFmt w:val="decimal"/>
      <w:lvlText w:val="%2)"/>
      <w:lvlJc w:val="left"/>
      <w:pPr>
        <w:ind w:left="906" w:hanging="480"/>
      </w:pPr>
      <w:rPr>
        <w:rFonts w:ascii="Times New Roman" w:hAnsi="Times New Roman" w:cs="Times New Roman"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lowerLetter"/>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lowerLetter"/>
      <w:lvlText w:val="%8)"/>
      <w:lvlJc w:val="left"/>
      <w:pPr>
        <w:ind w:left="4266" w:hanging="480"/>
      </w:pPr>
    </w:lvl>
    <w:lvl w:ilvl="8" w:tplc="0409001B" w:tentative="1">
      <w:start w:val="1"/>
      <w:numFmt w:val="lowerRoman"/>
      <w:lvlText w:val="%9."/>
      <w:lvlJc w:val="right"/>
      <w:pPr>
        <w:ind w:left="4746" w:hanging="480"/>
      </w:pPr>
    </w:lvl>
  </w:abstractNum>
  <w:abstractNum w:abstractNumId="6">
    <w:nsid w:val="15587FC6"/>
    <w:multiLevelType w:val="hybridMultilevel"/>
    <w:tmpl w:val="99E21AFA"/>
    <w:lvl w:ilvl="0" w:tplc="54F4AE3A">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nsid w:val="1A794A97"/>
    <w:multiLevelType w:val="hybridMultilevel"/>
    <w:tmpl w:val="C75CB738"/>
    <w:lvl w:ilvl="0" w:tplc="FF586110">
      <w:start w:val="1"/>
      <w:numFmt w:val="decimal"/>
      <w:lvlText w:val="5.%1"/>
      <w:lvlJc w:val="left"/>
      <w:pPr>
        <w:ind w:left="0" w:firstLine="0"/>
      </w:pPr>
      <w:rPr>
        <w:rFonts w:hint="eastAsia"/>
      </w:rPr>
    </w:lvl>
    <w:lvl w:ilvl="1" w:tplc="04090019" w:tentative="1">
      <w:start w:val="1"/>
      <w:numFmt w:val="lowerLetter"/>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lowerLetter"/>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lowerLetter"/>
      <w:lvlText w:val="%8)"/>
      <w:lvlJc w:val="left"/>
      <w:pPr>
        <w:ind w:left="4360" w:hanging="480"/>
      </w:pPr>
    </w:lvl>
    <w:lvl w:ilvl="8" w:tplc="0409001B" w:tentative="1">
      <w:start w:val="1"/>
      <w:numFmt w:val="lowerRoman"/>
      <w:lvlText w:val="%9."/>
      <w:lvlJc w:val="right"/>
      <w:pPr>
        <w:ind w:left="4840" w:hanging="480"/>
      </w:pPr>
    </w:lvl>
  </w:abstractNum>
  <w:abstractNum w:abstractNumId="8">
    <w:nsid w:val="25B4138A"/>
    <w:multiLevelType w:val="multilevel"/>
    <w:tmpl w:val="73702560"/>
    <w:lvl w:ilvl="0">
      <w:start w:val="1"/>
      <w:numFmt w:val="decimal"/>
      <w:lvlText w:val="1.%1"/>
      <w:lvlJc w:val="left"/>
      <w:pPr>
        <w:ind w:left="1440" w:hanging="480"/>
      </w:pPr>
      <w:rPr>
        <w:rFonts w:ascii="Times New Roman" w:hAnsi="Times New Roman" w:cs="Times New Roman" w:hint="default"/>
        <w:b w:val="0"/>
      </w:rPr>
    </w:lvl>
    <w:lvl w:ilvl="1">
      <w:start w:val="1"/>
      <w:numFmt w:val="none"/>
      <w:lvlText w:val="2.1"/>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lowerLetter"/>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lowerLetter"/>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9">
    <w:nsid w:val="31820C9D"/>
    <w:multiLevelType w:val="hybridMultilevel"/>
    <w:tmpl w:val="09020E88"/>
    <w:lvl w:ilvl="0" w:tplc="EE3408BC">
      <w:start w:val="1"/>
      <w:numFmt w:val="decimal"/>
      <w:suff w:val="space"/>
      <w:lvlText w:val="（%1）"/>
      <w:lvlJc w:val="left"/>
      <w:pPr>
        <w:ind w:left="0" w:firstLine="426"/>
      </w:pPr>
      <w:rPr>
        <w:rFonts w:ascii="Times New Roman" w:hAnsi="Times New Roman" w:cs="Times New Roman" w:hint="default"/>
        <w:b w:val="0"/>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34747DF0"/>
    <w:multiLevelType w:val="multilevel"/>
    <w:tmpl w:val="E188D804"/>
    <w:lvl w:ilvl="0">
      <w:start w:val="1"/>
      <w:numFmt w:val="decimal"/>
      <w:lvlText w:val="3.%1"/>
      <w:lvlJc w:val="left"/>
      <w:pPr>
        <w:ind w:left="913" w:hanging="420"/>
      </w:pPr>
      <w:rPr>
        <w:rFonts w:ascii="Times New Roman" w:hAnsi="Times New Roman" w:cs="Times New Roman" w:hint="default"/>
      </w:rPr>
    </w:lvl>
    <w:lvl w:ilvl="1">
      <w:start w:val="1"/>
      <w:numFmt w:val="lowerLetter"/>
      <w:lvlText w:val="%2)"/>
      <w:lvlJc w:val="left"/>
      <w:pPr>
        <w:ind w:left="1333" w:hanging="420"/>
      </w:pPr>
      <w:rPr>
        <w:rFonts w:hint="eastAsia"/>
      </w:rPr>
    </w:lvl>
    <w:lvl w:ilvl="2">
      <w:start w:val="1"/>
      <w:numFmt w:val="lowerRoman"/>
      <w:lvlText w:val="%3."/>
      <w:lvlJc w:val="right"/>
      <w:pPr>
        <w:ind w:left="1753" w:hanging="420"/>
      </w:pPr>
      <w:rPr>
        <w:rFonts w:hint="eastAsia"/>
      </w:rPr>
    </w:lvl>
    <w:lvl w:ilvl="3">
      <w:start w:val="1"/>
      <w:numFmt w:val="decimal"/>
      <w:lvlText w:val="%4."/>
      <w:lvlJc w:val="left"/>
      <w:pPr>
        <w:ind w:left="2173" w:hanging="420"/>
      </w:pPr>
      <w:rPr>
        <w:rFonts w:hint="eastAsia"/>
      </w:rPr>
    </w:lvl>
    <w:lvl w:ilvl="4">
      <w:start w:val="1"/>
      <w:numFmt w:val="lowerLetter"/>
      <w:lvlText w:val="%5)"/>
      <w:lvlJc w:val="left"/>
      <w:pPr>
        <w:ind w:left="2593" w:hanging="420"/>
      </w:pPr>
      <w:rPr>
        <w:rFonts w:hint="eastAsia"/>
      </w:rPr>
    </w:lvl>
    <w:lvl w:ilvl="5">
      <w:start w:val="1"/>
      <w:numFmt w:val="lowerRoman"/>
      <w:lvlText w:val="%6."/>
      <w:lvlJc w:val="right"/>
      <w:pPr>
        <w:ind w:left="3013" w:hanging="420"/>
      </w:pPr>
      <w:rPr>
        <w:rFonts w:hint="eastAsia"/>
      </w:rPr>
    </w:lvl>
    <w:lvl w:ilvl="6">
      <w:start w:val="1"/>
      <w:numFmt w:val="decimal"/>
      <w:lvlText w:val="%7."/>
      <w:lvlJc w:val="left"/>
      <w:pPr>
        <w:ind w:left="3433" w:hanging="420"/>
      </w:pPr>
      <w:rPr>
        <w:rFonts w:hint="eastAsia"/>
      </w:rPr>
    </w:lvl>
    <w:lvl w:ilvl="7">
      <w:start w:val="1"/>
      <w:numFmt w:val="lowerLetter"/>
      <w:lvlText w:val="%8)"/>
      <w:lvlJc w:val="left"/>
      <w:pPr>
        <w:ind w:left="3853" w:hanging="420"/>
      </w:pPr>
      <w:rPr>
        <w:rFonts w:hint="eastAsia"/>
      </w:rPr>
    </w:lvl>
    <w:lvl w:ilvl="8">
      <w:start w:val="1"/>
      <w:numFmt w:val="lowerRoman"/>
      <w:lvlText w:val="%9."/>
      <w:lvlJc w:val="right"/>
      <w:pPr>
        <w:ind w:left="4273" w:hanging="420"/>
      </w:pPr>
      <w:rPr>
        <w:rFonts w:hint="eastAsia"/>
      </w:rPr>
    </w:lvl>
  </w:abstractNum>
  <w:abstractNum w:abstractNumId="11">
    <w:nsid w:val="34CD47F5"/>
    <w:multiLevelType w:val="multilevel"/>
    <w:tmpl w:val="C276D3D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nsid w:val="37CD6979"/>
    <w:multiLevelType w:val="hybridMultilevel"/>
    <w:tmpl w:val="7E3AEC8E"/>
    <w:lvl w:ilvl="0" w:tplc="B766730A">
      <w:start w:val="1"/>
      <w:numFmt w:val="decimal"/>
      <w:lvlText w:val="4.%1"/>
      <w:lvlJc w:val="left"/>
      <w:pPr>
        <w:ind w:left="0" w:firstLine="0"/>
      </w:pPr>
      <w:rPr>
        <w:rFonts w:hint="eastAsia"/>
      </w:rPr>
    </w:lvl>
    <w:lvl w:ilvl="1" w:tplc="04090019" w:tentative="1">
      <w:start w:val="1"/>
      <w:numFmt w:val="lowerLetter"/>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lowerLetter"/>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lowerLetter"/>
      <w:lvlText w:val="%8)"/>
      <w:lvlJc w:val="left"/>
      <w:pPr>
        <w:ind w:left="4360" w:hanging="480"/>
      </w:pPr>
    </w:lvl>
    <w:lvl w:ilvl="8" w:tplc="0409001B" w:tentative="1">
      <w:start w:val="1"/>
      <w:numFmt w:val="lowerRoman"/>
      <w:lvlText w:val="%9."/>
      <w:lvlJc w:val="right"/>
      <w:pPr>
        <w:ind w:left="4840" w:hanging="480"/>
      </w:pPr>
    </w:lvl>
  </w:abstractNum>
  <w:abstractNum w:abstractNumId="13">
    <w:nsid w:val="3895649E"/>
    <w:multiLevelType w:val="hybridMultilevel"/>
    <w:tmpl w:val="6D98D952"/>
    <w:lvl w:ilvl="0" w:tplc="98F43DB8">
      <w:start w:val="1"/>
      <w:numFmt w:val="decimalEnclosedCircle"/>
      <w:lvlText w:val="%1"/>
      <w:lvlJc w:val="left"/>
      <w:pPr>
        <w:ind w:left="785" w:hanging="36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nsid w:val="397A472C"/>
    <w:multiLevelType w:val="hybridMultilevel"/>
    <w:tmpl w:val="562C582E"/>
    <w:lvl w:ilvl="0" w:tplc="4D3ED7E8">
      <w:start w:val="1"/>
      <w:numFmt w:val="decimal"/>
      <w:pStyle w:val="1"/>
      <w:lvlText w:val="（%1）"/>
      <w:lvlJc w:val="left"/>
      <w:pPr>
        <w:ind w:left="1185" w:hanging="720"/>
      </w:pPr>
      <w:rPr>
        <w:rFonts w:ascii="Times New Roman" w:hAnsi="Times New Roman" w:cs="Times New Roman" w:hint="default"/>
        <w:b w:val="0"/>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5">
    <w:nsid w:val="3C5E25E7"/>
    <w:multiLevelType w:val="hybridMultilevel"/>
    <w:tmpl w:val="D696CEF8"/>
    <w:lvl w:ilvl="0" w:tplc="7FD210F6">
      <w:start w:val="1"/>
      <w:numFmt w:val="decimal"/>
      <w:lvlText w:val="（%1）"/>
      <w:lvlJc w:val="left"/>
      <w:pPr>
        <w:ind w:left="1185" w:hanging="720"/>
      </w:pPr>
      <w:rPr>
        <w:rFonts w:ascii="Times New Roman" w:hAnsi="Times New Roman" w:cs="Times New Roman"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6">
    <w:nsid w:val="48AB08CE"/>
    <w:multiLevelType w:val="multilevel"/>
    <w:tmpl w:val="94B8D568"/>
    <w:lvl w:ilvl="0">
      <w:start w:val="1"/>
      <w:numFmt w:val="chineseCountingThousand"/>
      <w:lvlText w:val="第%1条"/>
      <w:lvlJc w:val="left"/>
      <w:pPr>
        <w:tabs>
          <w:tab w:val="num" w:pos="902"/>
        </w:tabs>
        <w:ind w:left="902" w:hanging="902"/>
      </w:pPr>
      <w:rPr>
        <w:rFonts w:hint="eastAsia"/>
        <w:b/>
      </w:rPr>
    </w:lvl>
    <w:lvl w:ilvl="1">
      <w:start w:val="1"/>
      <w:numFmt w:val="decimal"/>
      <w:pStyle w:val="2"/>
      <w:isLgl/>
      <w:lvlText w:val="%1.%2"/>
      <w:lvlJc w:val="left"/>
      <w:pPr>
        <w:ind w:left="905" w:hanging="480"/>
      </w:pPr>
      <w:rPr>
        <w:rFonts w:ascii="Times New Roman" w:hAnsi="Times New Roman" w:cs="Times New Roman" w:hint="default"/>
        <w:b w:val="0"/>
      </w:rPr>
    </w:lvl>
    <w:lvl w:ilvl="2">
      <w:start w:val="1"/>
      <w:numFmt w:val="decimal"/>
      <w:pStyle w:val="a"/>
      <w:isLgl/>
      <w:lvlText w:val="（%3）"/>
      <w:lvlJc w:val="left"/>
      <w:pPr>
        <w:ind w:left="1418" w:hanging="567"/>
      </w:pPr>
      <w:rPr>
        <w:rFonts w:ascii="Times New Roman" w:eastAsia="宋体" w:hAnsi="Times New Roman" w:cs="Times New Roman" w:hint="default"/>
        <w:b w:val="0"/>
        <w:bCs w:val="0"/>
        <w:i w:val="0"/>
        <w:iCs w:val="0"/>
        <w:sz w:val="24"/>
        <w:szCs w:val="24"/>
      </w:rPr>
    </w:lvl>
    <w:lvl w:ilvl="3">
      <w:start w:val="1"/>
      <w:numFmt w:val="decimal"/>
      <w:lvlRestart w:val="0"/>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4F040E60"/>
    <w:multiLevelType w:val="hybridMultilevel"/>
    <w:tmpl w:val="1750DDBC"/>
    <w:lvl w:ilvl="0" w:tplc="AC828C48">
      <w:start w:val="2"/>
      <w:numFmt w:val="decimal"/>
      <w:lvlText w:val="%1、"/>
      <w:lvlJc w:val="left"/>
      <w:pPr>
        <w:ind w:left="900" w:hanging="360"/>
      </w:pPr>
      <w:rPr>
        <w:rFonts w:hint="eastAsia"/>
      </w:rPr>
    </w:lvl>
    <w:lvl w:ilvl="1" w:tplc="04090019" w:tentative="1">
      <w:start w:val="1"/>
      <w:numFmt w:val="lowerLetter"/>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lowerLetter"/>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lowerLetter"/>
      <w:lvlText w:val="%8)"/>
      <w:lvlJc w:val="left"/>
      <w:pPr>
        <w:ind w:left="4380" w:hanging="480"/>
      </w:pPr>
    </w:lvl>
    <w:lvl w:ilvl="8" w:tplc="0409001B" w:tentative="1">
      <w:start w:val="1"/>
      <w:numFmt w:val="lowerRoman"/>
      <w:lvlText w:val="%9."/>
      <w:lvlJc w:val="right"/>
      <w:pPr>
        <w:ind w:left="4860" w:hanging="480"/>
      </w:pPr>
    </w:lvl>
  </w:abstractNum>
  <w:abstractNum w:abstractNumId="18">
    <w:nsid w:val="558A563A"/>
    <w:multiLevelType w:val="hybridMultilevel"/>
    <w:tmpl w:val="F0D02410"/>
    <w:lvl w:ilvl="0" w:tplc="FD2AD4B6">
      <w:start w:val="1"/>
      <w:numFmt w:val="decimal"/>
      <w:lvlText w:val="6.%1"/>
      <w:lvlJc w:val="left"/>
      <w:pPr>
        <w:ind w:left="0" w:firstLine="0"/>
      </w:pPr>
      <w:rPr>
        <w:rFonts w:hint="eastAsia"/>
      </w:rPr>
    </w:lvl>
    <w:lvl w:ilvl="1" w:tplc="04090019" w:tentative="1">
      <w:start w:val="1"/>
      <w:numFmt w:val="lowerLetter"/>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lowerLetter"/>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lowerLetter"/>
      <w:lvlText w:val="%8)"/>
      <w:lvlJc w:val="left"/>
      <w:pPr>
        <w:ind w:left="4360" w:hanging="480"/>
      </w:pPr>
    </w:lvl>
    <w:lvl w:ilvl="8" w:tplc="0409001B" w:tentative="1">
      <w:start w:val="1"/>
      <w:numFmt w:val="lowerRoman"/>
      <w:lvlText w:val="%9."/>
      <w:lvlJc w:val="right"/>
      <w:pPr>
        <w:ind w:left="4840" w:hanging="480"/>
      </w:pPr>
    </w:lvl>
  </w:abstractNum>
  <w:abstractNum w:abstractNumId="19">
    <w:nsid w:val="56542BD4"/>
    <w:multiLevelType w:val="hybridMultilevel"/>
    <w:tmpl w:val="633A40AA"/>
    <w:lvl w:ilvl="0" w:tplc="92962F7E">
      <w:start w:val="1"/>
      <w:numFmt w:val="chineseCountingThousand"/>
      <w:lvlText w:val="（%1）"/>
      <w:lvlJc w:val="left"/>
      <w:pPr>
        <w:ind w:left="842" w:hanging="420"/>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nsid w:val="5FE9340A"/>
    <w:multiLevelType w:val="multilevel"/>
    <w:tmpl w:val="5FE9340A"/>
    <w:lvl w:ilvl="0">
      <w:start w:val="1"/>
      <w:numFmt w:val="chineseCountingThousand"/>
      <w:lvlText w:val="第%1条"/>
      <w:lvlJc w:val="left"/>
      <w:pPr>
        <w:ind w:left="425" w:hanging="425"/>
      </w:pPr>
      <w:rPr>
        <w:rFonts w:hint="eastAsia"/>
      </w:rPr>
    </w:lvl>
    <w:lvl w:ilvl="1">
      <w:start w:val="1"/>
      <w:numFmt w:val="decimal"/>
      <w:isLg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60BF4BB3"/>
    <w:multiLevelType w:val="hybridMultilevel"/>
    <w:tmpl w:val="7F22C666"/>
    <w:lvl w:ilvl="0" w:tplc="DC542C1A">
      <w:start w:val="1"/>
      <w:numFmt w:val="decimal"/>
      <w:lvlText w:val="（%1）"/>
      <w:lvlJc w:val="left"/>
      <w:pPr>
        <w:ind w:left="1048" w:hanging="480"/>
      </w:pPr>
      <w:rPr>
        <w:rFonts w:hint="default"/>
        <w:sz w:val="24"/>
        <w:szCs w:val="24"/>
      </w:rPr>
    </w:lvl>
    <w:lvl w:ilvl="1" w:tplc="04090019" w:tentative="1">
      <w:start w:val="1"/>
      <w:numFmt w:val="lowerLetter"/>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lowerLetter"/>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lowerLetter"/>
      <w:lvlText w:val="%8)"/>
      <w:lvlJc w:val="left"/>
      <w:pPr>
        <w:ind w:left="4691" w:hanging="480"/>
      </w:pPr>
    </w:lvl>
    <w:lvl w:ilvl="8" w:tplc="0409001B" w:tentative="1">
      <w:start w:val="1"/>
      <w:numFmt w:val="lowerRoman"/>
      <w:lvlText w:val="%9."/>
      <w:lvlJc w:val="right"/>
      <w:pPr>
        <w:ind w:left="5171" w:hanging="480"/>
      </w:pPr>
    </w:lvl>
  </w:abstractNum>
  <w:abstractNum w:abstractNumId="22">
    <w:nsid w:val="63591DC7"/>
    <w:multiLevelType w:val="multilevel"/>
    <w:tmpl w:val="ACAE2A1A"/>
    <w:lvl w:ilvl="0">
      <w:start w:val="1"/>
      <w:numFmt w:val="decimal"/>
      <w:lvlText w:val="2.%1"/>
      <w:lvlJc w:val="left"/>
      <w:pPr>
        <w:ind w:left="1440" w:hanging="480"/>
      </w:pPr>
      <w:rPr>
        <w:rFonts w:ascii="Times New Roman" w:hAnsi="Times New Roman" w:cs="Times New Roman" w:hint="default"/>
        <w:b w:val="0"/>
      </w:rPr>
    </w:lvl>
    <w:lvl w:ilvl="1">
      <w:start w:val="1"/>
      <w:numFmt w:val="none"/>
      <w:lvlText w:val="3.1"/>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lowerLetter"/>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lowerLetter"/>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23">
    <w:nsid w:val="66C73F87"/>
    <w:multiLevelType w:val="hybridMultilevel"/>
    <w:tmpl w:val="F52A1032"/>
    <w:lvl w:ilvl="0" w:tplc="49BC424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6F63C78"/>
    <w:multiLevelType w:val="hybridMultilevel"/>
    <w:tmpl w:val="F9086276"/>
    <w:lvl w:ilvl="0" w:tplc="92962F7E">
      <w:start w:val="1"/>
      <w:numFmt w:val="chineseCountingThousand"/>
      <w:lvlText w:val="（%1）"/>
      <w:lvlJc w:val="left"/>
      <w:pPr>
        <w:ind w:left="842" w:hanging="420"/>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5">
    <w:nsid w:val="78691760"/>
    <w:multiLevelType w:val="multilevel"/>
    <w:tmpl w:val="C276D3D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nsid w:val="7A4C7D3F"/>
    <w:multiLevelType w:val="hybridMultilevel"/>
    <w:tmpl w:val="563A882A"/>
    <w:lvl w:ilvl="0" w:tplc="8842B5B6">
      <w:start w:val="1"/>
      <w:numFmt w:val="decimal"/>
      <w:lvlText w:val="5.%1"/>
      <w:lvlJc w:val="left"/>
      <w:pPr>
        <w:ind w:left="742" w:hanging="480"/>
      </w:pPr>
      <w:rPr>
        <w:rFonts w:hint="eastAsia"/>
      </w:rPr>
    </w:lvl>
    <w:lvl w:ilvl="1" w:tplc="04090019" w:tentative="1">
      <w:start w:val="1"/>
      <w:numFmt w:val="lowerLetter"/>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lowerLetter"/>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lowerLetter"/>
      <w:lvlText w:val="%8)"/>
      <w:lvlJc w:val="left"/>
      <w:pPr>
        <w:ind w:left="4102" w:hanging="480"/>
      </w:pPr>
    </w:lvl>
    <w:lvl w:ilvl="8" w:tplc="0409001B" w:tentative="1">
      <w:start w:val="1"/>
      <w:numFmt w:val="lowerRoman"/>
      <w:lvlText w:val="%9."/>
      <w:lvlJc w:val="right"/>
      <w:pPr>
        <w:ind w:left="4582" w:hanging="480"/>
      </w:pPr>
    </w:lvl>
  </w:abstractNum>
  <w:abstractNum w:abstractNumId="27">
    <w:nsid w:val="7D340851"/>
    <w:multiLevelType w:val="hybridMultilevel"/>
    <w:tmpl w:val="5822772E"/>
    <w:lvl w:ilvl="0" w:tplc="B010F936">
      <w:start w:val="1"/>
      <w:numFmt w:val="decimal"/>
      <w:lvlText w:val="（%1）"/>
      <w:lvlJc w:val="left"/>
      <w:pPr>
        <w:ind w:left="1444" w:hanging="480"/>
      </w:pPr>
      <w:rPr>
        <w:rFonts w:ascii="Times New Roman" w:hAnsi="Times New Roman" w:cs="Times New Roman" w:hint="default"/>
      </w:rPr>
    </w:lvl>
    <w:lvl w:ilvl="1" w:tplc="04090019" w:tentative="1">
      <w:start w:val="1"/>
      <w:numFmt w:val="lowerLetter"/>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lowerLetter"/>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lowerLetter"/>
      <w:lvlText w:val="%8)"/>
      <w:lvlJc w:val="left"/>
      <w:pPr>
        <w:ind w:left="4804" w:hanging="480"/>
      </w:pPr>
    </w:lvl>
    <w:lvl w:ilvl="8" w:tplc="0409001B" w:tentative="1">
      <w:start w:val="1"/>
      <w:numFmt w:val="lowerRoman"/>
      <w:lvlText w:val="%9."/>
      <w:lvlJc w:val="right"/>
      <w:pPr>
        <w:ind w:left="5284" w:hanging="480"/>
      </w:pPr>
    </w:lvl>
  </w:abstractNum>
  <w:num w:numId="1">
    <w:abstractNumId w:val="0"/>
  </w:num>
  <w:num w:numId="2">
    <w:abstractNumId w:val="10"/>
  </w:num>
  <w:num w:numId="3">
    <w:abstractNumId w:val="8"/>
  </w:num>
  <w:num w:numId="4">
    <w:abstractNumId w:val="9"/>
  </w:num>
  <w:num w:numId="5">
    <w:abstractNumId w:val="22"/>
  </w:num>
  <w:num w:numId="6">
    <w:abstractNumId w:val="4"/>
  </w:num>
  <w:num w:numId="7">
    <w:abstractNumId w:val="21"/>
  </w:num>
  <w:num w:numId="8">
    <w:abstractNumId w:val="12"/>
  </w:num>
  <w:num w:numId="9">
    <w:abstractNumId w:val="18"/>
  </w:num>
  <w:num w:numId="10">
    <w:abstractNumId w:val="26"/>
  </w:num>
  <w:num w:numId="11">
    <w:abstractNumId w:val="7"/>
  </w:num>
  <w:num w:numId="12">
    <w:abstractNumId w:val="2"/>
  </w:num>
  <w:num w:numId="13">
    <w:abstractNumId w:val="16"/>
  </w:num>
  <w:num w:numId="14">
    <w:abstractNumId w:val="27"/>
  </w:num>
  <w:num w:numId="15">
    <w:abstractNumId w:val="1"/>
  </w:num>
  <w:num w:numId="16">
    <w:abstractNumId w:val="20"/>
  </w:num>
  <w:num w:numId="17">
    <w:abstractNumId w:val="20"/>
    <w:lvlOverride w:ilvl="0">
      <w:lvl w:ilvl="0">
        <w:start w:val="1"/>
        <w:numFmt w:val="chineseCountingThousand"/>
        <w:lvlText w:val="第%1条"/>
        <w:lvlJc w:val="left"/>
        <w:pPr>
          <w:ind w:left="425" w:hanging="425"/>
        </w:pPr>
        <w:rPr>
          <w:rFonts w:hint="eastAsia"/>
        </w:rPr>
      </w:lvl>
    </w:lvlOverride>
    <w:lvlOverride w:ilvl="1">
      <w:lvl w:ilvl="1">
        <w:start w:val="1"/>
        <w:numFmt w:val="decimal"/>
        <w:isLgl/>
        <w:suff w:val="space"/>
        <w:lvlText w:val="%1.%2"/>
        <w:lvlJc w:val="left"/>
        <w:pPr>
          <w:ind w:left="0" w:firstLine="425"/>
        </w:pPr>
        <w:rPr>
          <w:rFonts w:ascii="Times New Roman" w:hAnsi="Times New Roman" w:cs="Times New Roman"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8">
    <w:abstractNumId w:val="11"/>
    <w:lvlOverride w:ilvl="0">
      <w:lvl w:ilvl="0">
        <w:start w:val="1"/>
        <w:numFmt w:val="decimal"/>
        <w:suff w:val="space"/>
        <w:lvlText w:val="（%1）"/>
        <w:lvlJc w:val="left"/>
        <w:pPr>
          <w:ind w:left="0" w:firstLine="426"/>
        </w:pPr>
        <w:rPr>
          <w:rFonts w:ascii="Times New Roman" w:hAnsi="Times New Roman" w:cs="Times New Roman" w:hint="default"/>
        </w:rPr>
      </w:lvl>
    </w:lvlOverride>
    <w:lvlOverride w:ilvl="1">
      <w:lvl w:ilvl="1">
        <w:start w:val="1"/>
        <w:numFmt w:val="lowerLetter"/>
        <w:lvlText w:val="%2)"/>
        <w:lvlJc w:val="left"/>
        <w:pPr>
          <w:ind w:left="1266" w:hanging="420"/>
        </w:pPr>
        <w:rPr>
          <w:rFonts w:hint="eastAsia"/>
        </w:rPr>
      </w:lvl>
    </w:lvlOverride>
    <w:lvlOverride w:ilvl="2">
      <w:lvl w:ilvl="2">
        <w:start w:val="1"/>
        <w:numFmt w:val="lowerRoman"/>
        <w:lvlText w:val="%3."/>
        <w:lvlJc w:val="right"/>
        <w:pPr>
          <w:ind w:left="1686" w:hanging="420"/>
        </w:pPr>
        <w:rPr>
          <w:rFonts w:hint="eastAsia"/>
        </w:rPr>
      </w:lvl>
    </w:lvlOverride>
    <w:lvlOverride w:ilvl="3">
      <w:lvl w:ilvl="3">
        <w:start w:val="1"/>
        <w:numFmt w:val="decimal"/>
        <w:lvlText w:val="%4."/>
        <w:lvlJc w:val="left"/>
        <w:pPr>
          <w:ind w:left="2106" w:hanging="420"/>
        </w:pPr>
        <w:rPr>
          <w:rFonts w:hint="eastAsia"/>
        </w:rPr>
      </w:lvl>
    </w:lvlOverride>
    <w:lvlOverride w:ilvl="4">
      <w:lvl w:ilvl="4">
        <w:start w:val="1"/>
        <w:numFmt w:val="lowerLetter"/>
        <w:lvlText w:val="%5)"/>
        <w:lvlJc w:val="left"/>
        <w:pPr>
          <w:ind w:left="2526" w:hanging="420"/>
        </w:pPr>
        <w:rPr>
          <w:rFonts w:hint="eastAsia"/>
        </w:rPr>
      </w:lvl>
    </w:lvlOverride>
    <w:lvlOverride w:ilvl="5">
      <w:lvl w:ilvl="5">
        <w:start w:val="1"/>
        <w:numFmt w:val="lowerRoman"/>
        <w:lvlText w:val="%6."/>
        <w:lvlJc w:val="right"/>
        <w:pPr>
          <w:ind w:left="2946" w:hanging="420"/>
        </w:pPr>
        <w:rPr>
          <w:rFonts w:hint="eastAsia"/>
        </w:rPr>
      </w:lvl>
    </w:lvlOverride>
    <w:lvlOverride w:ilvl="6">
      <w:lvl w:ilvl="6">
        <w:start w:val="1"/>
        <w:numFmt w:val="decimal"/>
        <w:lvlText w:val="%7."/>
        <w:lvlJc w:val="left"/>
        <w:pPr>
          <w:ind w:left="3366" w:hanging="420"/>
        </w:pPr>
        <w:rPr>
          <w:rFonts w:hint="eastAsia"/>
        </w:rPr>
      </w:lvl>
    </w:lvlOverride>
    <w:lvlOverride w:ilvl="7">
      <w:lvl w:ilvl="7">
        <w:start w:val="1"/>
        <w:numFmt w:val="lowerLetter"/>
        <w:lvlText w:val="%8)"/>
        <w:lvlJc w:val="left"/>
        <w:pPr>
          <w:ind w:left="3786" w:hanging="420"/>
        </w:pPr>
        <w:rPr>
          <w:rFonts w:hint="eastAsia"/>
        </w:rPr>
      </w:lvl>
    </w:lvlOverride>
    <w:lvlOverride w:ilvl="8">
      <w:lvl w:ilvl="8">
        <w:start w:val="1"/>
        <w:numFmt w:val="lowerRoman"/>
        <w:lvlText w:val="%9."/>
        <w:lvlJc w:val="right"/>
        <w:pPr>
          <w:ind w:left="4206" w:hanging="420"/>
        </w:pPr>
        <w:rPr>
          <w:rFonts w:hint="eastAsia"/>
        </w:rPr>
      </w:lvl>
    </w:lvlOverride>
  </w:num>
  <w:num w:numId="19">
    <w:abstractNumId w:val="15"/>
  </w:num>
  <w:num w:numId="20">
    <w:abstractNumId w:val="25"/>
  </w:num>
  <w:num w:numId="21">
    <w:abstractNumId w:val="14"/>
  </w:num>
  <w:num w:numId="22">
    <w:abstractNumId w:val="13"/>
  </w:num>
  <w:num w:numId="23">
    <w:abstractNumId w:val="3"/>
  </w:num>
  <w:num w:numId="24">
    <w:abstractNumId w:val="17"/>
  </w:num>
  <w:num w:numId="25">
    <w:abstractNumId w:val="5"/>
  </w:num>
  <w:num w:numId="26">
    <w:abstractNumId w:val="23"/>
  </w:num>
  <w:num w:numId="27">
    <w:abstractNumId w:val="24"/>
  </w:num>
  <w:num w:numId="28">
    <w:abstractNumId w:val="16"/>
  </w:num>
  <w:num w:numId="29">
    <w:abstractNumId w:val="19"/>
  </w:num>
  <w:num w:numId="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43"/>
    <w:rsid w:val="00000CD7"/>
    <w:rsid w:val="000032CA"/>
    <w:rsid w:val="00004CBD"/>
    <w:rsid w:val="00005C73"/>
    <w:rsid w:val="00006C2E"/>
    <w:rsid w:val="00012B30"/>
    <w:rsid w:val="000133B3"/>
    <w:rsid w:val="00013A8C"/>
    <w:rsid w:val="00015C41"/>
    <w:rsid w:val="000169E3"/>
    <w:rsid w:val="00021621"/>
    <w:rsid w:val="00021F3C"/>
    <w:rsid w:val="000228F8"/>
    <w:rsid w:val="0002423B"/>
    <w:rsid w:val="0002677C"/>
    <w:rsid w:val="00027572"/>
    <w:rsid w:val="00027AC8"/>
    <w:rsid w:val="00031D05"/>
    <w:rsid w:val="00032BAE"/>
    <w:rsid w:val="00034EA5"/>
    <w:rsid w:val="000363D8"/>
    <w:rsid w:val="00040687"/>
    <w:rsid w:val="00041579"/>
    <w:rsid w:val="000418E0"/>
    <w:rsid w:val="000441A3"/>
    <w:rsid w:val="00046F2F"/>
    <w:rsid w:val="00047403"/>
    <w:rsid w:val="000507D2"/>
    <w:rsid w:val="00054D7C"/>
    <w:rsid w:val="00054F24"/>
    <w:rsid w:val="00056E04"/>
    <w:rsid w:val="00057DCE"/>
    <w:rsid w:val="000613EC"/>
    <w:rsid w:val="00062CA7"/>
    <w:rsid w:val="00063E85"/>
    <w:rsid w:val="000657AB"/>
    <w:rsid w:val="00065EB7"/>
    <w:rsid w:val="00065ED8"/>
    <w:rsid w:val="00066130"/>
    <w:rsid w:val="000674F3"/>
    <w:rsid w:val="000675AA"/>
    <w:rsid w:val="00070609"/>
    <w:rsid w:val="000709CC"/>
    <w:rsid w:val="00070EE8"/>
    <w:rsid w:val="00075EF8"/>
    <w:rsid w:val="00077182"/>
    <w:rsid w:val="00084FB4"/>
    <w:rsid w:val="00086459"/>
    <w:rsid w:val="00091BF6"/>
    <w:rsid w:val="00091EE8"/>
    <w:rsid w:val="000937BF"/>
    <w:rsid w:val="00094102"/>
    <w:rsid w:val="0009469C"/>
    <w:rsid w:val="000A018A"/>
    <w:rsid w:val="000A16DE"/>
    <w:rsid w:val="000A18D7"/>
    <w:rsid w:val="000A31A3"/>
    <w:rsid w:val="000A34F0"/>
    <w:rsid w:val="000A3E5B"/>
    <w:rsid w:val="000A41A0"/>
    <w:rsid w:val="000A5DF6"/>
    <w:rsid w:val="000A6633"/>
    <w:rsid w:val="000A6AEC"/>
    <w:rsid w:val="000A6F32"/>
    <w:rsid w:val="000A7006"/>
    <w:rsid w:val="000A7811"/>
    <w:rsid w:val="000A7E66"/>
    <w:rsid w:val="000B3967"/>
    <w:rsid w:val="000B5849"/>
    <w:rsid w:val="000B6D46"/>
    <w:rsid w:val="000B7B44"/>
    <w:rsid w:val="000C0179"/>
    <w:rsid w:val="000C243E"/>
    <w:rsid w:val="000C31CD"/>
    <w:rsid w:val="000C52C6"/>
    <w:rsid w:val="000D2B7E"/>
    <w:rsid w:val="000D3B5C"/>
    <w:rsid w:val="000D4BB9"/>
    <w:rsid w:val="000D56BB"/>
    <w:rsid w:val="000D57CE"/>
    <w:rsid w:val="000D58C8"/>
    <w:rsid w:val="000D7150"/>
    <w:rsid w:val="000D7506"/>
    <w:rsid w:val="000D7BAD"/>
    <w:rsid w:val="000D7FFA"/>
    <w:rsid w:val="000E1939"/>
    <w:rsid w:val="000E2875"/>
    <w:rsid w:val="000E3342"/>
    <w:rsid w:val="000E52A7"/>
    <w:rsid w:val="000F066F"/>
    <w:rsid w:val="000F091C"/>
    <w:rsid w:val="000F14AA"/>
    <w:rsid w:val="000F19B8"/>
    <w:rsid w:val="000F32B5"/>
    <w:rsid w:val="000F4983"/>
    <w:rsid w:val="000F5723"/>
    <w:rsid w:val="000F57E2"/>
    <w:rsid w:val="000F7B40"/>
    <w:rsid w:val="001024F4"/>
    <w:rsid w:val="001044E2"/>
    <w:rsid w:val="00110A98"/>
    <w:rsid w:val="00111AE5"/>
    <w:rsid w:val="0011257C"/>
    <w:rsid w:val="00113E78"/>
    <w:rsid w:val="00121393"/>
    <w:rsid w:val="00121D01"/>
    <w:rsid w:val="0013373A"/>
    <w:rsid w:val="00134BF8"/>
    <w:rsid w:val="00137FFC"/>
    <w:rsid w:val="00140813"/>
    <w:rsid w:val="0014128A"/>
    <w:rsid w:val="001412C9"/>
    <w:rsid w:val="001432E4"/>
    <w:rsid w:val="001438CC"/>
    <w:rsid w:val="00145964"/>
    <w:rsid w:val="00146D51"/>
    <w:rsid w:val="00147F0D"/>
    <w:rsid w:val="001540E8"/>
    <w:rsid w:val="001558EB"/>
    <w:rsid w:val="00157C2E"/>
    <w:rsid w:val="001602FE"/>
    <w:rsid w:val="0016265A"/>
    <w:rsid w:val="00165628"/>
    <w:rsid w:val="001662B6"/>
    <w:rsid w:val="001672D0"/>
    <w:rsid w:val="0017055A"/>
    <w:rsid w:val="001737DD"/>
    <w:rsid w:val="0017545F"/>
    <w:rsid w:val="00176195"/>
    <w:rsid w:val="00176452"/>
    <w:rsid w:val="001805FD"/>
    <w:rsid w:val="00180A08"/>
    <w:rsid w:val="00181A3F"/>
    <w:rsid w:val="00184016"/>
    <w:rsid w:val="001849D2"/>
    <w:rsid w:val="001867C0"/>
    <w:rsid w:val="0019065F"/>
    <w:rsid w:val="00195ADF"/>
    <w:rsid w:val="001A2369"/>
    <w:rsid w:val="001A4C02"/>
    <w:rsid w:val="001A75B9"/>
    <w:rsid w:val="001A7B60"/>
    <w:rsid w:val="001B017D"/>
    <w:rsid w:val="001B11EC"/>
    <w:rsid w:val="001B21A8"/>
    <w:rsid w:val="001B46D7"/>
    <w:rsid w:val="001B4A80"/>
    <w:rsid w:val="001B4E5D"/>
    <w:rsid w:val="001B61F4"/>
    <w:rsid w:val="001B67F8"/>
    <w:rsid w:val="001B7053"/>
    <w:rsid w:val="001B72FC"/>
    <w:rsid w:val="001C0C3C"/>
    <w:rsid w:val="001C4B1F"/>
    <w:rsid w:val="001C516F"/>
    <w:rsid w:val="001D0808"/>
    <w:rsid w:val="001D34DE"/>
    <w:rsid w:val="001D592F"/>
    <w:rsid w:val="001E0246"/>
    <w:rsid w:val="001E277E"/>
    <w:rsid w:val="001E2B43"/>
    <w:rsid w:val="001F1B82"/>
    <w:rsid w:val="001F530D"/>
    <w:rsid w:val="001F5606"/>
    <w:rsid w:val="001F6BF7"/>
    <w:rsid w:val="002036FE"/>
    <w:rsid w:val="00203828"/>
    <w:rsid w:val="002044DE"/>
    <w:rsid w:val="00206B7E"/>
    <w:rsid w:val="002077AA"/>
    <w:rsid w:val="00210D48"/>
    <w:rsid w:val="00210E4F"/>
    <w:rsid w:val="00210EF9"/>
    <w:rsid w:val="002123BD"/>
    <w:rsid w:val="00213119"/>
    <w:rsid w:val="002146CD"/>
    <w:rsid w:val="00222AC1"/>
    <w:rsid w:val="00223BF6"/>
    <w:rsid w:val="00223F3B"/>
    <w:rsid w:val="002242E5"/>
    <w:rsid w:val="00231523"/>
    <w:rsid w:val="00231EBA"/>
    <w:rsid w:val="002325A1"/>
    <w:rsid w:val="0023364F"/>
    <w:rsid w:val="00237040"/>
    <w:rsid w:val="00237E05"/>
    <w:rsid w:val="002409C3"/>
    <w:rsid w:val="00243471"/>
    <w:rsid w:val="002440E0"/>
    <w:rsid w:val="00244BFF"/>
    <w:rsid w:val="00245361"/>
    <w:rsid w:val="00245D49"/>
    <w:rsid w:val="00250441"/>
    <w:rsid w:val="00251D7D"/>
    <w:rsid w:val="00252780"/>
    <w:rsid w:val="0025476D"/>
    <w:rsid w:val="00261EFF"/>
    <w:rsid w:val="00262EAA"/>
    <w:rsid w:val="00266B8A"/>
    <w:rsid w:val="00273872"/>
    <w:rsid w:val="002745C5"/>
    <w:rsid w:val="002748A6"/>
    <w:rsid w:val="00276A78"/>
    <w:rsid w:val="00284441"/>
    <w:rsid w:val="00286894"/>
    <w:rsid w:val="002A107D"/>
    <w:rsid w:val="002A119E"/>
    <w:rsid w:val="002A3184"/>
    <w:rsid w:val="002A61AF"/>
    <w:rsid w:val="002B0F64"/>
    <w:rsid w:val="002B1575"/>
    <w:rsid w:val="002B1A1B"/>
    <w:rsid w:val="002B37FF"/>
    <w:rsid w:val="002B3A08"/>
    <w:rsid w:val="002B6457"/>
    <w:rsid w:val="002C001A"/>
    <w:rsid w:val="002C0951"/>
    <w:rsid w:val="002C134A"/>
    <w:rsid w:val="002C1C33"/>
    <w:rsid w:val="002C2BC8"/>
    <w:rsid w:val="002C434F"/>
    <w:rsid w:val="002C4C8E"/>
    <w:rsid w:val="002D0E60"/>
    <w:rsid w:val="002D2177"/>
    <w:rsid w:val="002D21E9"/>
    <w:rsid w:val="002D2C8E"/>
    <w:rsid w:val="002D454E"/>
    <w:rsid w:val="002D6BF1"/>
    <w:rsid w:val="002D730C"/>
    <w:rsid w:val="002E0251"/>
    <w:rsid w:val="002E2C7E"/>
    <w:rsid w:val="002E32A1"/>
    <w:rsid w:val="002E3D34"/>
    <w:rsid w:val="002E4946"/>
    <w:rsid w:val="002E5CCB"/>
    <w:rsid w:val="002F164F"/>
    <w:rsid w:val="002F2516"/>
    <w:rsid w:val="002F4FEF"/>
    <w:rsid w:val="002F5B68"/>
    <w:rsid w:val="002F6C7D"/>
    <w:rsid w:val="0031162F"/>
    <w:rsid w:val="00313C1C"/>
    <w:rsid w:val="00314486"/>
    <w:rsid w:val="003162C3"/>
    <w:rsid w:val="00317622"/>
    <w:rsid w:val="003210DF"/>
    <w:rsid w:val="00321288"/>
    <w:rsid w:val="003229B1"/>
    <w:rsid w:val="003307AE"/>
    <w:rsid w:val="00331C0F"/>
    <w:rsid w:val="003352C0"/>
    <w:rsid w:val="003368B9"/>
    <w:rsid w:val="00337D9D"/>
    <w:rsid w:val="003414E7"/>
    <w:rsid w:val="0034219B"/>
    <w:rsid w:val="00346C43"/>
    <w:rsid w:val="00347442"/>
    <w:rsid w:val="0035165E"/>
    <w:rsid w:val="003533A5"/>
    <w:rsid w:val="00353789"/>
    <w:rsid w:val="00354049"/>
    <w:rsid w:val="00354797"/>
    <w:rsid w:val="00355DE6"/>
    <w:rsid w:val="00356495"/>
    <w:rsid w:val="00363391"/>
    <w:rsid w:val="00364622"/>
    <w:rsid w:val="00367B0E"/>
    <w:rsid w:val="00367BA6"/>
    <w:rsid w:val="00370AA3"/>
    <w:rsid w:val="00370C0F"/>
    <w:rsid w:val="00372B31"/>
    <w:rsid w:val="00375343"/>
    <w:rsid w:val="00377128"/>
    <w:rsid w:val="00380554"/>
    <w:rsid w:val="00381A83"/>
    <w:rsid w:val="003827BB"/>
    <w:rsid w:val="00382E38"/>
    <w:rsid w:val="00383035"/>
    <w:rsid w:val="0038494B"/>
    <w:rsid w:val="0038672D"/>
    <w:rsid w:val="00390505"/>
    <w:rsid w:val="003908EC"/>
    <w:rsid w:val="0039503E"/>
    <w:rsid w:val="003957E0"/>
    <w:rsid w:val="0039754A"/>
    <w:rsid w:val="00397A1D"/>
    <w:rsid w:val="003A07B6"/>
    <w:rsid w:val="003A1D2D"/>
    <w:rsid w:val="003A2D85"/>
    <w:rsid w:val="003A2E54"/>
    <w:rsid w:val="003A4E97"/>
    <w:rsid w:val="003A5410"/>
    <w:rsid w:val="003A54CC"/>
    <w:rsid w:val="003A623E"/>
    <w:rsid w:val="003A6833"/>
    <w:rsid w:val="003A7B08"/>
    <w:rsid w:val="003B3B5A"/>
    <w:rsid w:val="003B556A"/>
    <w:rsid w:val="003B6F68"/>
    <w:rsid w:val="003C00E5"/>
    <w:rsid w:val="003C103A"/>
    <w:rsid w:val="003C168B"/>
    <w:rsid w:val="003C17BF"/>
    <w:rsid w:val="003C4676"/>
    <w:rsid w:val="003D3DDF"/>
    <w:rsid w:val="003D3FDA"/>
    <w:rsid w:val="003D45B4"/>
    <w:rsid w:val="003D5E6B"/>
    <w:rsid w:val="003D7CA2"/>
    <w:rsid w:val="003E033D"/>
    <w:rsid w:val="003E548F"/>
    <w:rsid w:val="003E586D"/>
    <w:rsid w:val="003F0C7D"/>
    <w:rsid w:val="003F2F27"/>
    <w:rsid w:val="003F3F9F"/>
    <w:rsid w:val="003F4947"/>
    <w:rsid w:val="003F5745"/>
    <w:rsid w:val="003F6316"/>
    <w:rsid w:val="00403B4B"/>
    <w:rsid w:val="00403B6C"/>
    <w:rsid w:val="004057FE"/>
    <w:rsid w:val="004064B7"/>
    <w:rsid w:val="004069CD"/>
    <w:rsid w:val="0041268F"/>
    <w:rsid w:val="0041330C"/>
    <w:rsid w:val="0041513B"/>
    <w:rsid w:val="00416749"/>
    <w:rsid w:val="00416AA5"/>
    <w:rsid w:val="00421094"/>
    <w:rsid w:val="00421EA2"/>
    <w:rsid w:val="004230F1"/>
    <w:rsid w:val="0042339A"/>
    <w:rsid w:val="0043171D"/>
    <w:rsid w:val="00434258"/>
    <w:rsid w:val="00437000"/>
    <w:rsid w:val="00441F43"/>
    <w:rsid w:val="00442135"/>
    <w:rsid w:val="004433C9"/>
    <w:rsid w:val="0044463A"/>
    <w:rsid w:val="00447309"/>
    <w:rsid w:val="004478F7"/>
    <w:rsid w:val="00450C25"/>
    <w:rsid w:val="0045166D"/>
    <w:rsid w:val="0045352D"/>
    <w:rsid w:val="004544DD"/>
    <w:rsid w:val="00454A52"/>
    <w:rsid w:val="00460094"/>
    <w:rsid w:val="00462843"/>
    <w:rsid w:val="0046376F"/>
    <w:rsid w:val="004664FF"/>
    <w:rsid w:val="00470BCB"/>
    <w:rsid w:val="00472542"/>
    <w:rsid w:val="004802B9"/>
    <w:rsid w:val="0048038F"/>
    <w:rsid w:val="00480859"/>
    <w:rsid w:val="00480CB3"/>
    <w:rsid w:val="00481BBA"/>
    <w:rsid w:val="00487919"/>
    <w:rsid w:val="0048792A"/>
    <w:rsid w:val="00487EF8"/>
    <w:rsid w:val="00495D79"/>
    <w:rsid w:val="00496257"/>
    <w:rsid w:val="00496DD7"/>
    <w:rsid w:val="004A377A"/>
    <w:rsid w:val="004A3F09"/>
    <w:rsid w:val="004A6B18"/>
    <w:rsid w:val="004A6BD5"/>
    <w:rsid w:val="004A7843"/>
    <w:rsid w:val="004A7BB6"/>
    <w:rsid w:val="004B3AEC"/>
    <w:rsid w:val="004B45B5"/>
    <w:rsid w:val="004B4AFD"/>
    <w:rsid w:val="004B513E"/>
    <w:rsid w:val="004B7569"/>
    <w:rsid w:val="004B7B0A"/>
    <w:rsid w:val="004C15B9"/>
    <w:rsid w:val="004D0C6D"/>
    <w:rsid w:val="004D1DCF"/>
    <w:rsid w:val="004D338D"/>
    <w:rsid w:val="004D3A19"/>
    <w:rsid w:val="004D468F"/>
    <w:rsid w:val="004D68E9"/>
    <w:rsid w:val="004D6B39"/>
    <w:rsid w:val="004E1E0B"/>
    <w:rsid w:val="004E2AF0"/>
    <w:rsid w:val="004F0052"/>
    <w:rsid w:val="004F00A2"/>
    <w:rsid w:val="004F471B"/>
    <w:rsid w:val="004F580D"/>
    <w:rsid w:val="004F6C69"/>
    <w:rsid w:val="00500958"/>
    <w:rsid w:val="0050307B"/>
    <w:rsid w:val="00506D30"/>
    <w:rsid w:val="005075E7"/>
    <w:rsid w:val="005109DD"/>
    <w:rsid w:val="00515FEA"/>
    <w:rsid w:val="00521917"/>
    <w:rsid w:val="00527BA7"/>
    <w:rsid w:val="00531D03"/>
    <w:rsid w:val="00531D0C"/>
    <w:rsid w:val="00533EFE"/>
    <w:rsid w:val="00536E7B"/>
    <w:rsid w:val="00542A5A"/>
    <w:rsid w:val="0054463C"/>
    <w:rsid w:val="005535B2"/>
    <w:rsid w:val="005551D1"/>
    <w:rsid w:val="00556C34"/>
    <w:rsid w:val="00556D30"/>
    <w:rsid w:val="005618F1"/>
    <w:rsid w:val="00572283"/>
    <w:rsid w:val="00574DB8"/>
    <w:rsid w:val="0057561B"/>
    <w:rsid w:val="00580BF1"/>
    <w:rsid w:val="0058212C"/>
    <w:rsid w:val="00583D78"/>
    <w:rsid w:val="00587024"/>
    <w:rsid w:val="00587578"/>
    <w:rsid w:val="005950C4"/>
    <w:rsid w:val="0059679D"/>
    <w:rsid w:val="00597394"/>
    <w:rsid w:val="00597529"/>
    <w:rsid w:val="005A01F6"/>
    <w:rsid w:val="005A3319"/>
    <w:rsid w:val="005A508B"/>
    <w:rsid w:val="005B1087"/>
    <w:rsid w:val="005B4DB2"/>
    <w:rsid w:val="005B5638"/>
    <w:rsid w:val="005B6B7D"/>
    <w:rsid w:val="005B7984"/>
    <w:rsid w:val="005B7B73"/>
    <w:rsid w:val="005B7E75"/>
    <w:rsid w:val="005C04A0"/>
    <w:rsid w:val="005C26D8"/>
    <w:rsid w:val="005C2C58"/>
    <w:rsid w:val="005C487A"/>
    <w:rsid w:val="005C4B96"/>
    <w:rsid w:val="005D2164"/>
    <w:rsid w:val="005D22CA"/>
    <w:rsid w:val="005D3ACE"/>
    <w:rsid w:val="005D4E35"/>
    <w:rsid w:val="005D52D3"/>
    <w:rsid w:val="005E16B9"/>
    <w:rsid w:val="005E2214"/>
    <w:rsid w:val="005E566C"/>
    <w:rsid w:val="005E56ED"/>
    <w:rsid w:val="005F46B5"/>
    <w:rsid w:val="005F4BF7"/>
    <w:rsid w:val="005F4E34"/>
    <w:rsid w:val="00603659"/>
    <w:rsid w:val="00605A21"/>
    <w:rsid w:val="00606963"/>
    <w:rsid w:val="00610090"/>
    <w:rsid w:val="006235C9"/>
    <w:rsid w:val="00624421"/>
    <w:rsid w:val="006260D8"/>
    <w:rsid w:val="00626919"/>
    <w:rsid w:val="00630070"/>
    <w:rsid w:val="00630405"/>
    <w:rsid w:val="00631FB1"/>
    <w:rsid w:val="00635BEE"/>
    <w:rsid w:val="00640085"/>
    <w:rsid w:val="00641B42"/>
    <w:rsid w:val="00644DD5"/>
    <w:rsid w:val="00644EC9"/>
    <w:rsid w:val="0064525D"/>
    <w:rsid w:val="00652B58"/>
    <w:rsid w:val="00653148"/>
    <w:rsid w:val="00653D0C"/>
    <w:rsid w:val="00656276"/>
    <w:rsid w:val="0066715D"/>
    <w:rsid w:val="00667A05"/>
    <w:rsid w:val="00670CA5"/>
    <w:rsid w:val="00672A74"/>
    <w:rsid w:val="00674F39"/>
    <w:rsid w:val="00675370"/>
    <w:rsid w:val="00676CD6"/>
    <w:rsid w:val="00680175"/>
    <w:rsid w:val="00682085"/>
    <w:rsid w:val="00685460"/>
    <w:rsid w:val="006866E7"/>
    <w:rsid w:val="00686A06"/>
    <w:rsid w:val="00687CD1"/>
    <w:rsid w:val="006907F8"/>
    <w:rsid w:val="00692764"/>
    <w:rsid w:val="00692DCF"/>
    <w:rsid w:val="00695C06"/>
    <w:rsid w:val="00697B26"/>
    <w:rsid w:val="006A0947"/>
    <w:rsid w:val="006A24A8"/>
    <w:rsid w:val="006A4053"/>
    <w:rsid w:val="006A42A5"/>
    <w:rsid w:val="006A4B67"/>
    <w:rsid w:val="006B222D"/>
    <w:rsid w:val="006B290A"/>
    <w:rsid w:val="006B5BA9"/>
    <w:rsid w:val="006C1F2C"/>
    <w:rsid w:val="006C306C"/>
    <w:rsid w:val="006D0F2F"/>
    <w:rsid w:val="006D24B6"/>
    <w:rsid w:val="006D7C6B"/>
    <w:rsid w:val="006E7BBF"/>
    <w:rsid w:val="006F5EA1"/>
    <w:rsid w:val="00701D05"/>
    <w:rsid w:val="00702BEE"/>
    <w:rsid w:val="00703440"/>
    <w:rsid w:val="0070409E"/>
    <w:rsid w:val="00707F64"/>
    <w:rsid w:val="0071042E"/>
    <w:rsid w:val="007121D1"/>
    <w:rsid w:val="007165CD"/>
    <w:rsid w:val="00717586"/>
    <w:rsid w:val="0072098A"/>
    <w:rsid w:val="00720F2F"/>
    <w:rsid w:val="00725E27"/>
    <w:rsid w:val="00727AD4"/>
    <w:rsid w:val="0073055B"/>
    <w:rsid w:val="0073190C"/>
    <w:rsid w:val="00732BAB"/>
    <w:rsid w:val="007333A3"/>
    <w:rsid w:val="00735604"/>
    <w:rsid w:val="007371E5"/>
    <w:rsid w:val="007417C7"/>
    <w:rsid w:val="007510E3"/>
    <w:rsid w:val="0075784A"/>
    <w:rsid w:val="00757BE4"/>
    <w:rsid w:val="007602D8"/>
    <w:rsid w:val="007603D1"/>
    <w:rsid w:val="00763657"/>
    <w:rsid w:val="007640C8"/>
    <w:rsid w:val="0076419D"/>
    <w:rsid w:val="00766594"/>
    <w:rsid w:val="00766B3F"/>
    <w:rsid w:val="00772D43"/>
    <w:rsid w:val="0077330C"/>
    <w:rsid w:val="00773787"/>
    <w:rsid w:val="00774578"/>
    <w:rsid w:val="007831EC"/>
    <w:rsid w:val="0078331D"/>
    <w:rsid w:val="00783513"/>
    <w:rsid w:val="00784BAF"/>
    <w:rsid w:val="0078680B"/>
    <w:rsid w:val="00786D86"/>
    <w:rsid w:val="00787EAF"/>
    <w:rsid w:val="00787F30"/>
    <w:rsid w:val="00792F3B"/>
    <w:rsid w:val="007952B3"/>
    <w:rsid w:val="00796B60"/>
    <w:rsid w:val="007A17E9"/>
    <w:rsid w:val="007A2347"/>
    <w:rsid w:val="007A2CEE"/>
    <w:rsid w:val="007A4708"/>
    <w:rsid w:val="007A5691"/>
    <w:rsid w:val="007B093E"/>
    <w:rsid w:val="007B3CA6"/>
    <w:rsid w:val="007B4772"/>
    <w:rsid w:val="007B5350"/>
    <w:rsid w:val="007B5F71"/>
    <w:rsid w:val="007B6295"/>
    <w:rsid w:val="007B66BB"/>
    <w:rsid w:val="007B66C7"/>
    <w:rsid w:val="007C27E5"/>
    <w:rsid w:val="007C2D8B"/>
    <w:rsid w:val="007C38BE"/>
    <w:rsid w:val="007C47D7"/>
    <w:rsid w:val="007C64D3"/>
    <w:rsid w:val="007C6823"/>
    <w:rsid w:val="007D0C01"/>
    <w:rsid w:val="007D168F"/>
    <w:rsid w:val="007D46CD"/>
    <w:rsid w:val="007E7630"/>
    <w:rsid w:val="007E7AE5"/>
    <w:rsid w:val="007F083D"/>
    <w:rsid w:val="007F1640"/>
    <w:rsid w:val="007F253F"/>
    <w:rsid w:val="007F3AA9"/>
    <w:rsid w:val="007F4595"/>
    <w:rsid w:val="007F72A1"/>
    <w:rsid w:val="00802E33"/>
    <w:rsid w:val="00805272"/>
    <w:rsid w:val="008058A1"/>
    <w:rsid w:val="00810A07"/>
    <w:rsid w:val="008112E6"/>
    <w:rsid w:val="00812BD7"/>
    <w:rsid w:val="008176BF"/>
    <w:rsid w:val="00824C33"/>
    <w:rsid w:val="008312AE"/>
    <w:rsid w:val="008325C6"/>
    <w:rsid w:val="00834BA3"/>
    <w:rsid w:val="00836631"/>
    <w:rsid w:val="00837C8B"/>
    <w:rsid w:val="00840518"/>
    <w:rsid w:val="0084095E"/>
    <w:rsid w:val="00844CCB"/>
    <w:rsid w:val="00845346"/>
    <w:rsid w:val="008468B1"/>
    <w:rsid w:val="00847424"/>
    <w:rsid w:val="008476BE"/>
    <w:rsid w:val="008506CC"/>
    <w:rsid w:val="00851A50"/>
    <w:rsid w:val="00852048"/>
    <w:rsid w:val="008528B4"/>
    <w:rsid w:val="00853A89"/>
    <w:rsid w:val="0085431A"/>
    <w:rsid w:val="008555E7"/>
    <w:rsid w:val="008568AB"/>
    <w:rsid w:val="00856BB9"/>
    <w:rsid w:val="00857D56"/>
    <w:rsid w:val="00860650"/>
    <w:rsid w:val="00861E0C"/>
    <w:rsid w:val="008624A3"/>
    <w:rsid w:val="008628B9"/>
    <w:rsid w:val="00862FA4"/>
    <w:rsid w:val="00863351"/>
    <w:rsid w:val="008665A2"/>
    <w:rsid w:val="00871E04"/>
    <w:rsid w:val="00871E8F"/>
    <w:rsid w:val="00875EB6"/>
    <w:rsid w:val="00877E77"/>
    <w:rsid w:val="00885E8C"/>
    <w:rsid w:val="00891778"/>
    <w:rsid w:val="0089619F"/>
    <w:rsid w:val="008A1052"/>
    <w:rsid w:val="008A48AA"/>
    <w:rsid w:val="008A5065"/>
    <w:rsid w:val="008A7118"/>
    <w:rsid w:val="008A7360"/>
    <w:rsid w:val="008B0CF7"/>
    <w:rsid w:val="008B139A"/>
    <w:rsid w:val="008B2610"/>
    <w:rsid w:val="008B2A90"/>
    <w:rsid w:val="008B51F8"/>
    <w:rsid w:val="008B6173"/>
    <w:rsid w:val="008C25DE"/>
    <w:rsid w:val="008C3FA7"/>
    <w:rsid w:val="008C73C2"/>
    <w:rsid w:val="008C73C5"/>
    <w:rsid w:val="008D1042"/>
    <w:rsid w:val="008D55C1"/>
    <w:rsid w:val="008D5B63"/>
    <w:rsid w:val="008D714A"/>
    <w:rsid w:val="008E3617"/>
    <w:rsid w:val="008E5B5E"/>
    <w:rsid w:val="008E6A75"/>
    <w:rsid w:val="008E6E66"/>
    <w:rsid w:val="008E7B9D"/>
    <w:rsid w:val="008E7CF4"/>
    <w:rsid w:val="008F15FC"/>
    <w:rsid w:val="008F2909"/>
    <w:rsid w:val="008F3E99"/>
    <w:rsid w:val="008F5DA9"/>
    <w:rsid w:val="008F6344"/>
    <w:rsid w:val="008F798A"/>
    <w:rsid w:val="00900354"/>
    <w:rsid w:val="00900BF3"/>
    <w:rsid w:val="00905033"/>
    <w:rsid w:val="00907809"/>
    <w:rsid w:val="009102E2"/>
    <w:rsid w:val="009112E9"/>
    <w:rsid w:val="009121B0"/>
    <w:rsid w:val="00913418"/>
    <w:rsid w:val="009147A2"/>
    <w:rsid w:val="00915F5B"/>
    <w:rsid w:val="009164F0"/>
    <w:rsid w:val="00916FEB"/>
    <w:rsid w:val="00921238"/>
    <w:rsid w:val="009212D3"/>
    <w:rsid w:val="009263E9"/>
    <w:rsid w:val="009267FD"/>
    <w:rsid w:val="0093215F"/>
    <w:rsid w:val="00935051"/>
    <w:rsid w:val="00937F5E"/>
    <w:rsid w:val="009401FD"/>
    <w:rsid w:val="0094167B"/>
    <w:rsid w:val="00946ACD"/>
    <w:rsid w:val="009502C1"/>
    <w:rsid w:val="00953750"/>
    <w:rsid w:val="00953AF2"/>
    <w:rsid w:val="009643A0"/>
    <w:rsid w:val="00964E94"/>
    <w:rsid w:val="00965557"/>
    <w:rsid w:val="00966947"/>
    <w:rsid w:val="00970990"/>
    <w:rsid w:val="0097283C"/>
    <w:rsid w:val="009740CF"/>
    <w:rsid w:val="009750F4"/>
    <w:rsid w:val="00975ECA"/>
    <w:rsid w:val="0098484D"/>
    <w:rsid w:val="00986669"/>
    <w:rsid w:val="0098697E"/>
    <w:rsid w:val="00986A41"/>
    <w:rsid w:val="00986F0A"/>
    <w:rsid w:val="0099497F"/>
    <w:rsid w:val="00996618"/>
    <w:rsid w:val="009967BD"/>
    <w:rsid w:val="00997D97"/>
    <w:rsid w:val="009A026E"/>
    <w:rsid w:val="009A26B1"/>
    <w:rsid w:val="009A330E"/>
    <w:rsid w:val="009A431A"/>
    <w:rsid w:val="009B008F"/>
    <w:rsid w:val="009C1F2C"/>
    <w:rsid w:val="009C3D7D"/>
    <w:rsid w:val="009C4416"/>
    <w:rsid w:val="009C4BE6"/>
    <w:rsid w:val="009C6088"/>
    <w:rsid w:val="009D0DEF"/>
    <w:rsid w:val="009D1B7D"/>
    <w:rsid w:val="009D301E"/>
    <w:rsid w:val="009D4474"/>
    <w:rsid w:val="009D6812"/>
    <w:rsid w:val="009E2549"/>
    <w:rsid w:val="009E291F"/>
    <w:rsid w:val="009E3145"/>
    <w:rsid w:val="009E7469"/>
    <w:rsid w:val="009E7FE0"/>
    <w:rsid w:val="009F0C54"/>
    <w:rsid w:val="009F3347"/>
    <w:rsid w:val="009F4B8C"/>
    <w:rsid w:val="00A00972"/>
    <w:rsid w:val="00A042BF"/>
    <w:rsid w:val="00A056E5"/>
    <w:rsid w:val="00A07214"/>
    <w:rsid w:val="00A108BA"/>
    <w:rsid w:val="00A111C4"/>
    <w:rsid w:val="00A1404C"/>
    <w:rsid w:val="00A14C58"/>
    <w:rsid w:val="00A16707"/>
    <w:rsid w:val="00A2251A"/>
    <w:rsid w:val="00A252BA"/>
    <w:rsid w:val="00A252EF"/>
    <w:rsid w:val="00A26AD4"/>
    <w:rsid w:val="00A34C6D"/>
    <w:rsid w:val="00A40ACB"/>
    <w:rsid w:val="00A43C95"/>
    <w:rsid w:val="00A50EE6"/>
    <w:rsid w:val="00A53014"/>
    <w:rsid w:val="00A551E1"/>
    <w:rsid w:val="00A55863"/>
    <w:rsid w:val="00A60EEC"/>
    <w:rsid w:val="00A6117B"/>
    <w:rsid w:val="00A6182B"/>
    <w:rsid w:val="00A638E1"/>
    <w:rsid w:val="00A6493D"/>
    <w:rsid w:val="00A6794B"/>
    <w:rsid w:val="00A67BE5"/>
    <w:rsid w:val="00A738C7"/>
    <w:rsid w:val="00A74AAD"/>
    <w:rsid w:val="00A74D82"/>
    <w:rsid w:val="00A77660"/>
    <w:rsid w:val="00A8080C"/>
    <w:rsid w:val="00A82EDD"/>
    <w:rsid w:val="00A93700"/>
    <w:rsid w:val="00A938BE"/>
    <w:rsid w:val="00AA2084"/>
    <w:rsid w:val="00AA425A"/>
    <w:rsid w:val="00AA4D94"/>
    <w:rsid w:val="00AB0A4C"/>
    <w:rsid w:val="00AB3321"/>
    <w:rsid w:val="00AB3DD3"/>
    <w:rsid w:val="00AB5D88"/>
    <w:rsid w:val="00AB6967"/>
    <w:rsid w:val="00AC0BE1"/>
    <w:rsid w:val="00AC11E3"/>
    <w:rsid w:val="00AC2855"/>
    <w:rsid w:val="00AC401A"/>
    <w:rsid w:val="00AC4218"/>
    <w:rsid w:val="00AC4C6A"/>
    <w:rsid w:val="00AC4FDE"/>
    <w:rsid w:val="00AC542A"/>
    <w:rsid w:val="00AD2D70"/>
    <w:rsid w:val="00AD661F"/>
    <w:rsid w:val="00AD681B"/>
    <w:rsid w:val="00AE0F8A"/>
    <w:rsid w:val="00AE18D0"/>
    <w:rsid w:val="00AE28FF"/>
    <w:rsid w:val="00AE6314"/>
    <w:rsid w:val="00AF130D"/>
    <w:rsid w:val="00AF4B81"/>
    <w:rsid w:val="00AF547C"/>
    <w:rsid w:val="00AF7469"/>
    <w:rsid w:val="00B0031F"/>
    <w:rsid w:val="00B00B82"/>
    <w:rsid w:val="00B03AD3"/>
    <w:rsid w:val="00B04232"/>
    <w:rsid w:val="00B04398"/>
    <w:rsid w:val="00B07AEE"/>
    <w:rsid w:val="00B07C76"/>
    <w:rsid w:val="00B110F5"/>
    <w:rsid w:val="00B11197"/>
    <w:rsid w:val="00B11DD4"/>
    <w:rsid w:val="00B14972"/>
    <w:rsid w:val="00B15AFC"/>
    <w:rsid w:val="00B2096F"/>
    <w:rsid w:val="00B23CEF"/>
    <w:rsid w:val="00B24ED6"/>
    <w:rsid w:val="00B27D68"/>
    <w:rsid w:val="00B300D4"/>
    <w:rsid w:val="00B354E1"/>
    <w:rsid w:val="00B35FC9"/>
    <w:rsid w:val="00B42301"/>
    <w:rsid w:val="00B43F6B"/>
    <w:rsid w:val="00B44D22"/>
    <w:rsid w:val="00B46C61"/>
    <w:rsid w:val="00B508AC"/>
    <w:rsid w:val="00B561F2"/>
    <w:rsid w:val="00B60E60"/>
    <w:rsid w:val="00B60F01"/>
    <w:rsid w:val="00B60F7E"/>
    <w:rsid w:val="00B635BC"/>
    <w:rsid w:val="00B6464E"/>
    <w:rsid w:val="00B714A4"/>
    <w:rsid w:val="00B716D6"/>
    <w:rsid w:val="00B75319"/>
    <w:rsid w:val="00B769D8"/>
    <w:rsid w:val="00B76F88"/>
    <w:rsid w:val="00B77870"/>
    <w:rsid w:val="00B77B16"/>
    <w:rsid w:val="00B81DBA"/>
    <w:rsid w:val="00B83AD4"/>
    <w:rsid w:val="00B84AEA"/>
    <w:rsid w:val="00B90663"/>
    <w:rsid w:val="00B92584"/>
    <w:rsid w:val="00B93E6E"/>
    <w:rsid w:val="00B93F54"/>
    <w:rsid w:val="00B94EA2"/>
    <w:rsid w:val="00B96089"/>
    <w:rsid w:val="00BA07B9"/>
    <w:rsid w:val="00BA13FB"/>
    <w:rsid w:val="00BA3879"/>
    <w:rsid w:val="00BA4F88"/>
    <w:rsid w:val="00BB12D1"/>
    <w:rsid w:val="00BB3CDC"/>
    <w:rsid w:val="00BB68BF"/>
    <w:rsid w:val="00BB7ACE"/>
    <w:rsid w:val="00BC413E"/>
    <w:rsid w:val="00BC462D"/>
    <w:rsid w:val="00BD4071"/>
    <w:rsid w:val="00BD5123"/>
    <w:rsid w:val="00BE2722"/>
    <w:rsid w:val="00BE2979"/>
    <w:rsid w:val="00BE2C93"/>
    <w:rsid w:val="00BE6393"/>
    <w:rsid w:val="00BE6689"/>
    <w:rsid w:val="00BF0B35"/>
    <w:rsid w:val="00BF3CF6"/>
    <w:rsid w:val="00BF4931"/>
    <w:rsid w:val="00BF5734"/>
    <w:rsid w:val="00BF63F4"/>
    <w:rsid w:val="00C00466"/>
    <w:rsid w:val="00C00E62"/>
    <w:rsid w:val="00C01014"/>
    <w:rsid w:val="00C021E2"/>
    <w:rsid w:val="00C02A37"/>
    <w:rsid w:val="00C12D54"/>
    <w:rsid w:val="00C1782A"/>
    <w:rsid w:val="00C178D6"/>
    <w:rsid w:val="00C20159"/>
    <w:rsid w:val="00C216D6"/>
    <w:rsid w:val="00C22663"/>
    <w:rsid w:val="00C226C8"/>
    <w:rsid w:val="00C2494B"/>
    <w:rsid w:val="00C2748B"/>
    <w:rsid w:val="00C315EF"/>
    <w:rsid w:val="00C325F5"/>
    <w:rsid w:val="00C341D5"/>
    <w:rsid w:val="00C409BC"/>
    <w:rsid w:val="00C409C6"/>
    <w:rsid w:val="00C41465"/>
    <w:rsid w:val="00C41669"/>
    <w:rsid w:val="00C45BA7"/>
    <w:rsid w:val="00C475C7"/>
    <w:rsid w:val="00C51624"/>
    <w:rsid w:val="00C529E7"/>
    <w:rsid w:val="00C537A9"/>
    <w:rsid w:val="00C541F7"/>
    <w:rsid w:val="00C554C7"/>
    <w:rsid w:val="00C56D9D"/>
    <w:rsid w:val="00C600D8"/>
    <w:rsid w:val="00C632F7"/>
    <w:rsid w:val="00C70285"/>
    <w:rsid w:val="00C725F0"/>
    <w:rsid w:val="00C7385F"/>
    <w:rsid w:val="00C77A57"/>
    <w:rsid w:val="00C807BF"/>
    <w:rsid w:val="00C832F8"/>
    <w:rsid w:val="00C8468A"/>
    <w:rsid w:val="00C87B16"/>
    <w:rsid w:val="00C87F0A"/>
    <w:rsid w:val="00C90A20"/>
    <w:rsid w:val="00C9107B"/>
    <w:rsid w:val="00C9152B"/>
    <w:rsid w:val="00C9403E"/>
    <w:rsid w:val="00C96DBF"/>
    <w:rsid w:val="00C979D1"/>
    <w:rsid w:val="00CA18EC"/>
    <w:rsid w:val="00CA29FD"/>
    <w:rsid w:val="00CA4206"/>
    <w:rsid w:val="00CA78B5"/>
    <w:rsid w:val="00CA7A1C"/>
    <w:rsid w:val="00CB2256"/>
    <w:rsid w:val="00CB245B"/>
    <w:rsid w:val="00CB484D"/>
    <w:rsid w:val="00CB60AF"/>
    <w:rsid w:val="00CB774D"/>
    <w:rsid w:val="00CC09EE"/>
    <w:rsid w:val="00CC4724"/>
    <w:rsid w:val="00CC47B4"/>
    <w:rsid w:val="00CD104E"/>
    <w:rsid w:val="00CD2406"/>
    <w:rsid w:val="00CD37DF"/>
    <w:rsid w:val="00CD4CB3"/>
    <w:rsid w:val="00CE0169"/>
    <w:rsid w:val="00CE197C"/>
    <w:rsid w:val="00CE1C56"/>
    <w:rsid w:val="00CE21F4"/>
    <w:rsid w:val="00CE2EDD"/>
    <w:rsid w:val="00CE3066"/>
    <w:rsid w:val="00CE3C6D"/>
    <w:rsid w:val="00CE5FF0"/>
    <w:rsid w:val="00CE600B"/>
    <w:rsid w:val="00CE7E47"/>
    <w:rsid w:val="00CF017A"/>
    <w:rsid w:val="00CF018F"/>
    <w:rsid w:val="00CF0C39"/>
    <w:rsid w:val="00CF0E1A"/>
    <w:rsid w:val="00CF10C2"/>
    <w:rsid w:val="00CF6237"/>
    <w:rsid w:val="00D00186"/>
    <w:rsid w:val="00D01131"/>
    <w:rsid w:val="00D14401"/>
    <w:rsid w:val="00D16881"/>
    <w:rsid w:val="00D169FB"/>
    <w:rsid w:val="00D17065"/>
    <w:rsid w:val="00D2574C"/>
    <w:rsid w:val="00D2726E"/>
    <w:rsid w:val="00D272E1"/>
    <w:rsid w:val="00D27CE2"/>
    <w:rsid w:val="00D321B3"/>
    <w:rsid w:val="00D3240E"/>
    <w:rsid w:val="00D334D8"/>
    <w:rsid w:val="00D35A90"/>
    <w:rsid w:val="00D37373"/>
    <w:rsid w:val="00D4339D"/>
    <w:rsid w:val="00D441A7"/>
    <w:rsid w:val="00D47139"/>
    <w:rsid w:val="00D527DC"/>
    <w:rsid w:val="00D52845"/>
    <w:rsid w:val="00D531A1"/>
    <w:rsid w:val="00D54349"/>
    <w:rsid w:val="00D5540D"/>
    <w:rsid w:val="00D56A50"/>
    <w:rsid w:val="00D57985"/>
    <w:rsid w:val="00D57B42"/>
    <w:rsid w:val="00D624C8"/>
    <w:rsid w:val="00D65EFE"/>
    <w:rsid w:val="00D70CA8"/>
    <w:rsid w:val="00D72AA0"/>
    <w:rsid w:val="00D76255"/>
    <w:rsid w:val="00D77FCA"/>
    <w:rsid w:val="00D802E1"/>
    <w:rsid w:val="00D805C2"/>
    <w:rsid w:val="00D81B14"/>
    <w:rsid w:val="00D83DED"/>
    <w:rsid w:val="00D86D5A"/>
    <w:rsid w:val="00D872AF"/>
    <w:rsid w:val="00D93517"/>
    <w:rsid w:val="00D946E6"/>
    <w:rsid w:val="00D95172"/>
    <w:rsid w:val="00D975E6"/>
    <w:rsid w:val="00D978D4"/>
    <w:rsid w:val="00DA0FA8"/>
    <w:rsid w:val="00DA1BFB"/>
    <w:rsid w:val="00DA3E81"/>
    <w:rsid w:val="00DA49D8"/>
    <w:rsid w:val="00DA5F00"/>
    <w:rsid w:val="00DA7A76"/>
    <w:rsid w:val="00DA7FAE"/>
    <w:rsid w:val="00DB11D7"/>
    <w:rsid w:val="00DB2EFD"/>
    <w:rsid w:val="00DB35D0"/>
    <w:rsid w:val="00DB5972"/>
    <w:rsid w:val="00DB5F54"/>
    <w:rsid w:val="00DB651C"/>
    <w:rsid w:val="00DB6FEA"/>
    <w:rsid w:val="00DB7B96"/>
    <w:rsid w:val="00DC0702"/>
    <w:rsid w:val="00DC083A"/>
    <w:rsid w:val="00DC0DF3"/>
    <w:rsid w:val="00DC2D68"/>
    <w:rsid w:val="00DC3FB8"/>
    <w:rsid w:val="00DC5C29"/>
    <w:rsid w:val="00DD04FC"/>
    <w:rsid w:val="00DD1677"/>
    <w:rsid w:val="00DD3206"/>
    <w:rsid w:val="00DD3C38"/>
    <w:rsid w:val="00DD4CBE"/>
    <w:rsid w:val="00DE296E"/>
    <w:rsid w:val="00DE370C"/>
    <w:rsid w:val="00DE4DAC"/>
    <w:rsid w:val="00DF0143"/>
    <w:rsid w:val="00DF13EA"/>
    <w:rsid w:val="00DF319B"/>
    <w:rsid w:val="00DF5C64"/>
    <w:rsid w:val="00DF5F54"/>
    <w:rsid w:val="00DF6444"/>
    <w:rsid w:val="00DF78D8"/>
    <w:rsid w:val="00E002F1"/>
    <w:rsid w:val="00E03D0B"/>
    <w:rsid w:val="00E11DD7"/>
    <w:rsid w:val="00E14AA5"/>
    <w:rsid w:val="00E15F15"/>
    <w:rsid w:val="00E165B4"/>
    <w:rsid w:val="00E23E5B"/>
    <w:rsid w:val="00E354BC"/>
    <w:rsid w:val="00E405EB"/>
    <w:rsid w:val="00E40D8F"/>
    <w:rsid w:val="00E42572"/>
    <w:rsid w:val="00E43931"/>
    <w:rsid w:val="00E4528B"/>
    <w:rsid w:val="00E45BB4"/>
    <w:rsid w:val="00E520C2"/>
    <w:rsid w:val="00E53A1A"/>
    <w:rsid w:val="00E53F58"/>
    <w:rsid w:val="00E5666F"/>
    <w:rsid w:val="00E57B6E"/>
    <w:rsid w:val="00E61D4C"/>
    <w:rsid w:val="00E63BAA"/>
    <w:rsid w:val="00E63D57"/>
    <w:rsid w:val="00E64598"/>
    <w:rsid w:val="00E710D3"/>
    <w:rsid w:val="00E736E3"/>
    <w:rsid w:val="00E75988"/>
    <w:rsid w:val="00E82D17"/>
    <w:rsid w:val="00E83960"/>
    <w:rsid w:val="00E841E5"/>
    <w:rsid w:val="00E84C71"/>
    <w:rsid w:val="00E84FAB"/>
    <w:rsid w:val="00E85EFB"/>
    <w:rsid w:val="00E86C95"/>
    <w:rsid w:val="00E87C85"/>
    <w:rsid w:val="00E9069B"/>
    <w:rsid w:val="00E90D55"/>
    <w:rsid w:val="00E90EC5"/>
    <w:rsid w:val="00E96CC2"/>
    <w:rsid w:val="00EA3D10"/>
    <w:rsid w:val="00EA6705"/>
    <w:rsid w:val="00EA7145"/>
    <w:rsid w:val="00EB0B89"/>
    <w:rsid w:val="00EB1E29"/>
    <w:rsid w:val="00EB7101"/>
    <w:rsid w:val="00EC03EC"/>
    <w:rsid w:val="00EC36BB"/>
    <w:rsid w:val="00EC423F"/>
    <w:rsid w:val="00EC7407"/>
    <w:rsid w:val="00ED4167"/>
    <w:rsid w:val="00ED54B3"/>
    <w:rsid w:val="00ED667A"/>
    <w:rsid w:val="00ED73F0"/>
    <w:rsid w:val="00ED76BF"/>
    <w:rsid w:val="00EE0FBC"/>
    <w:rsid w:val="00EE13E2"/>
    <w:rsid w:val="00EE1581"/>
    <w:rsid w:val="00EE4B7C"/>
    <w:rsid w:val="00EF17E8"/>
    <w:rsid w:val="00EF20D2"/>
    <w:rsid w:val="00EF29EE"/>
    <w:rsid w:val="00EF3B16"/>
    <w:rsid w:val="00EF6E4E"/>
    <w:rsid w:val="00EF7845"/>
    <w:rsid w:val="00F005A1"/>
    <w:rsid w:val="00F0238A"/>
    <w:rsid w:val="00F037CF"/>
    <w:rsid w:val="00F037FB"/>
    <w:rsid w:val="00F07A09"/>
    <w:rsid w:val="00F12762"/>
    <w:rsid w:val="00F13577"/>
    <w:rsid w:val="00F1398E"/>
    <w:rsid w:val="00F240E8"/>
    <w:rsid w:val="00F24D26"/>
    <w:rsid w:val="00F25880"/>
    <w:rsid w:val="00F25FDC"/>
    <w:rsid w:val="00F25FFF"/>
    <w:rsid w:val="00F30250"/>
    <w:rsid w:val="00F31145"/>
    <w:rsid w:val="00F32406"/>
    <w:rsid w:val="00F3245E"/>
    <w:rsid w:val="00F32AC9"/>
    <w:rsid w:val="00F33B23"/>
    <w:rsid w:val="00F34C51"/>
    <w:rsid w:val="00F42DC8"/>
    <w:rsid w:val="00F43C52"/>
    <w:rsid w:val="00F45A67"/>
    <w:rsid w:val="00F468A0"/>
    <w:rsid w:val="00F4743D"/>
    <w:rsid w:val="00F51DAA"/>
    <w:rsid w:val="00F52A61"/>
    <w:rsid w:val="00F56063"/>
    <w:rsid w:val="00F6175B"/>
    <w:rsid w:val="00F622BB"/>
    <w:rsid w:val="00F625B1"/>
    <w:rsid w:val="00F627A2"/>
    <w:rsid w:val="00F62A04"/>
    <w:rsid w:val="00F63FD4"/>
    <w:rsid w:val="00F7148C"/>
    <w:rsid w:val="00F747A6"/>
    <w:rsid w:val="00F76157"/>
    <w:rsid w:val="00F766DF"/>
    <w:rsid w:val="00F8002D"/>
    <w:rsid w:val="00F81C21"/>
    <w:rsid w:val="00F90662"/>
    <w:rsid w:val="00F90942"/>
    <w:rsid w:val="00F915BE"/>
    <w:rsid w:val="00F9254E"/>
    <w:rsid w:val="00F93F56"/>
    <w:rsid w:val="00F94623"/>
    <w:rsid w:val="00F94B12"/>
    <w:rsid w:val="00F95AF5"/>
    <w:rsid w:val="00FA2853"/>
    <w:rsid w:val="00FA3EB1"/>
    <w:rsid w:val="00FB0135"/>
    <w:rsid w:val="00FC11B7"/>
    <w:rsid w:val="00FC3CBB"/>
    <w:rsid w:val="00FC55F2"/>
    <w:rsid w:val="00FC6AD1"/>
    <w:rsid w:val="00FC79B1"/>
    <w:rsid w:val="00FC7D3F"/>
    <w:rsid w:val="00FC7F93"/>
    <w:rsid w:val="00FD39E6"/>
    <w:rsid w:val="00FD4432"/>
    <w:rsid w:val="00FE0248"/>
    <w:rsid w:val="00FE6416"/>
    <w:rsid w:val="00FE7751"/>
    <w:rsid w:val="00FE79CB"/>
    <w:rsid w:val="00FF2163"/>
    <w:rsid w:val="00FF415A"/>
    <w:rsid w:val="00FF6559"/>
    <w:rsid w:val="00FF67F7"/>
    <w:rsid w:val="00FF737A"/>
    <w:rsid w:val="393F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AAD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cs="黑体"/>
      <w:kern w:val="2"/>
      <w:sz w:val="21"/>
      <w:szCs w:val="22"/>
    </w:rPr>
  </w:style>
  <w:style w:type="paragraph" w:styleId="10">
    <w:name w:val="heading 1"/>
    <w:basedOn w:val="a0"/>
    <w:next w:val="a0"/>
    <w:link w:val="1Char"/>
    <w:qFormat/>
    <w:rsid w:val="00CE0169"/>
    <w:pPr>
      <w:keepNext/>
      <w:keepLines/>
      <w:spacing w:before="340" w:after="330" w:line="578" w:lineRule="auto"/>
      <w:outlineLvl w:val="0"/>
    </w:pPr>
    <w:rPr>
      <w:b/>
      <w:bCs/>
      <w:kern w:val="44"/>
      <w:sz w:val="44"/>
      <w:szCs w:val="44"/>
    </w:rPr>
  </w:style>
  <w:style w:type="paragraph" w:styleId="20">
    <w:name w:val="heading 2"/>
    <w:basedOn w:val="a0"/>
    <w:next w:val="a0"/>
    <w:link w:val="2Char"/>
    <w:semiHidden/>
    <w:unhideWhenUsed/>
    <w:qFormat/>
    <w:rsid w:val="00CE0169"/>
    <w:pPr>
      <w:keepNext/>
      <w:keepLines/>
      <w:spacing w:before="260" w:after="260" w:line="416" w:lineRule="auto"/>
      <w:outlineLvl w:val="1"/>
    </w:pPr>
    <w:rPr>
      <w:rFonts w:ascii="Cambria" w:hAnsi="Cambria"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21"/>
      <w:szCs w:val="21"/>
    </w:rPr>
  </w:style>
  <w:style w:type="character" w:customStyle="1" w:styleId="Char">
    <w:name w:val="页脚 Char"/>
    <w:link w:val="a5"/>
    <w:rPr>
      <w:sz w:val="18"/>
      <w:szCs w:val="18"/>
      <w:lang w:bidi="ar-SA"/>
    </w:rPr>
  </w:style>
  <w:style w:type="character" w:customStyle="1" w:styleId="Char0">
    <w:name w:val="页眉 Char"/>
    <w:link w:val="a6"/>
    <w:rPr>
      <w:sz w:val="18"/>
      <w:szCs w:val="18"/>
      <w:lang w:bidi="ar-SA"/>
    </w:rPr>
  </w:style>
  <w:style w:type="character" w:customStyle="1" w:styleId="Char1">
    <w:name w:val="批注文字 Char"/>
    <w:link w:val="a7"/>
    <w:rPr>
      <w:rFonts w:ascii="Calibri" w:eastAsia="宋体" w:hAnsi="Calibri" w:cs="黑体"/>
      <w:kern w:val="2"/>
      <w:sz w:val="21"/>
      <w:szCs w:val="22"/>
      <w:lang w:val="en-US" w:eastAsia="zh-CN" w:bidi="ar-SA"/>
    </w:rPr>
  </w:style>
  <w:style w:type="character" w:customStyle="1" w:styleId="Char2">
    <w:name w:val="批注主题 Char"/>
    <w:link w:val="a8"/>
    <w:rPr>
      <w:rFonts w:ascii="Calibri" w:eastAsia="宋体" w:hAnsi="Calibri" w:cs="黑体"/>
      <w:b/>
      <w:bCs/>
      <w:kern w:val="2"/>
      <w:sz w:val="21"/>
      <w:szCs w:val="22"/>
      <w:lang w:val="en-US" w:eastAsia="zh-CN" w:bidi="ar-SA"/>
    </w:rPr>
  </w:style>
  <w:style w:type="paragraph" w:styleId="a7">
    <w:name w:val="annotation text"/>
    <w:basedOn w:val="a0"/>
    <w:link w:val="Char1"/>
    <w:qFormat/>
    <w:pPr>
      <w:jc w:val="left"/>
    </w:pPr>
  </w:style>
  <w:style w:type="paragraph" w:styleId="a8">
    <w:name w:val="annotation subject"/>
    <w:basedOn w:val="a7"/>
    <w:next w:val="a7"/>
    <w:link w:val="Char2"/>
    <w:rPr>
      <w:b/>
      <w:bCs/>
    </w:rPr>
  </w:style>
  <w:style w:type="paragraph" w:styleId="a9">
    <w:name w:val="Balloon Text"/>
    <w:basedOn w:val="a0"/>
    <w:semiHidden/>
    <w:rPr>
      <w:sz w:val="18"/>
      <w:szCs w:val="18"/>
    </w:rPr>
  </w:style>
  <w:style w:type="paragraph" w:styleId="a6">
    <w:name w:val="header"/>
    <w:basedOn w:val="a0"/>
    <w:link w:val="Char0"/>
    <w:pPr>
      <w:pBdr>
        <w:bottom w:val="single" w:sz="6" w:space="1" w:color="auto"/>
      </w:pBdr>
      <w:tabs>
        <w:tab w:val="center" w:pos="4153"/>
        <w:tab w:val="right" w:pos="8306"/>
      </w:tabs>
      <w:snapToGrid w:val="0"/>
      <w:jc w:val="center"/>
    </w:pPr>
    <w:rPr>
      <w:rFonts w:ascii="Times New Roman" w:hAnsi="Times New Roman" w:cs="Times New Roman"/>
      <w:kern w:val="0"/>
      <w:sz w:val="18"/>
      <w:szCs w:val="18"/>
      <w:lang w:val="x-none" w:eastAsia="x-none"/>
    </w:rPr>
  </w:style>
  <w:style w:type="paragraph" w:styleId="a5">
    <w:name w:val="footer"/>
    <w:basedOn w:val="a0"/>
    <w:link w:val="Char"/>
    <w:pPr>
      <w:tabs>
        <w:tab w:val="center" w:pos="4153"/>
        <w:tab w:val="right" w:pos="8306"/>
      </w:tabs>
      <w:snapToGrid w:val="0"/>
      <w:jc w:val="left"/>
    </w:pPr>
    <w:rPr>
      <w:rFonts w:ascii="Times New Roman" w:hAnsi="Times New Roman" w:cs="Times New Roman"/>
      <w:kern w:val="0"/>
      <w:sz w:val="18"/>
      <w:szCs w:val="18"/>
      <w:lang w:val="x-none" w:eastAsia="x-none"/>
    </w:rPr>
  </w:style>
  <w:style w:type="paragraph" w:customStyle="1" w:styleId="-11">
    <w:name w:val="彩色列表 - 强调文字颜色 11"/>
    <w:basedOn w:val="a0"/>
    <w:qFormat/>
    <w:pPr>
      <w:ind w:firstLineChars="200" w:firstLine="420"/>
    </w:pPr>
    <w:rPr>
      <w:rFonts w:cs="Times New Roman"/>
    </w:rPr>
  </w:style>
  <w:style w:type="paragraph" w:customStyle="1" w:styleId="11">
    <w:name w:val="列出段落1"/>
    <w:basedOn w:val="a0"/>
    <w:uiPriority w:val="34"/>
    <w:qFormat/>
    <w:pPr>
      <w:ind w:firstLineChars="200" w:firstLine="420"/>
    </w:pPr>
  </w:style>
  <w:style w:type="paragraph" w:customStyle="1" w:styleId="12">
    <w:name w:val="列出段落1"/>
    <w:basedOn w:val="a0"/>
    <w:uiPriority w:val="34"/>
    <w:qFormat/>
    <w:rsid w:val="00B94EA2"/>
    <w:pPr>
      <w:ind w:firstLineChars="200" w:firstLine="420"/>
    </w:pPr>
    <w:rPr>
      <w:rFonts w:cs="Times New Roman"/>
    </w:rPr>
  </w:style>
  <w:style w:type="paragraph" w:customStyle="1" w:styleId="1">
    <w:name w:val="样式1"/>
    <w:basedOn w:val="10"/>
    <w:link w:val="1Char0"/>
    <w:autoRedefine/>
    <w:qFormat/>
    <w:rsid w:val="008528B4"/>
    <w:pPr>
      <w:keepNext w:val="0"/>
      <w:keepLines w:val="0"/>
      <w:numPr>
        <w:numId w:val="21"/>
      </w:numPr>
      <w:snapToGrid w:val="0"/>
      <w:spacing w:before="0" w:after="0" w:line="400" w:lineRule="exact"/>
      <w:jc w:val="left"/>
      <w:outlineLvl w:val="9"/>
    </w:pPr>
    <w:rPr>
      <w:rFonts w:ascii="宋体" w:eastAsia="黑体" w:hAnsi="宋体" w:cs="Times New Roman"/>
      <w:kern w:val="0"/>
      <w:sz w:val="24"/>
      <w:szCs w:val="24"/>
      <w:lang w:val="x-none" w:eastAsia="x-none"/>
    </w:rPr>
  </w:style>
  <w:style w:type="paragraph" w:customStyle="1" w:styleId="2">
    <w:name w:val="样式2"/>
    <w:basedOn w:val="20"/>
    <w:autoRedefine/>
    <w:qFormat/>
    <w:rsid w:val="00CE0169"/>
    <w:pPr>
      <w:keepNext w:val="0"/>
      <w:keepLines w:val="0"/>
      <w:numPr>
        <w:ilvl w:val="1"/>
        <w:numId w:val="13"/>
      </w:numPr>
      <w:tabs>
        <w:tab w:val="left" w:pos="993"/>
      </w:tabs>
      <w:snapToGrid w:val="0"/>
      <w:spacing w:before="0" w:after="0" w:line="400" w:lineRule="exact"/>
      <w:ind w:leftChars="-1" w:left="-2" w:firstLineChars="178" w:firstLine="427"/>
    </w:pPr>
    <w:rPr>
      <w:rFonts w:ascii="宋体" w:hAnsi="宋体" w:cs="楷体_GB2312"/>
      <w:b w:val="0"/>
      <w:kern w:val="0"/>
      <w:sz w:val="24"/>
      <w:szCs w:val="24"/>
      <w:lang w:val="x-none" w:eastAsia="x-none"/>
    </w:rPr>
  </w:style>
  <w:style w:type="paragraph" w:styleId="a">
    <w:name w:val="List Paragraph"/>
    <w:basedOn w:val="a0"/>
    <w:uiPriority w:val="34"/>
    <w:qFormat/>
    <w:rsid w:val="00CE0169"/>
    <w:pPr>
      <w:numPr>
        <w:ilvl w:val="2"/>
        <w:numId w:val="13"/>
      </w:numPr>
    </w:pPr>
    <w:rPr>
      <w:rFonts w:ascii="Times New Roman" w:hAnsi="Times New Roman" w:cs="Times New Roman"/>
      <w:szCs w:val="20"/>
    </w:rPr>
  </w:style>
  <w:style w:type="character" w:customStyle="1" w:styleId="1Char">
    <w:name w:val="标题 1 Char"/>
    <w:link w:val="10"/>
    <w:rsid w:val="00CE0169"/>
    <w:rPr>
      <w:rFonts w:ascii="Calibri" w:hAnsi="Calibri" w:cs="黑体"/>
      <w:b/>
      <w:bCs/>
      <w:kern w:val="44"/>
      <w:sz w:val="44"/>
      <w:szCs w:val="44"/>
    </w:rPr>
  </w:style>
  <w:style w:type="character" w:customStyle="1" w:styleId="2Char">
    <w:name w:val="标题 2 Char"/>
    <w:link w:val="20"/>
    <w:semiHidden/>
    <w:rsid w:val="00CE0169"/>
    <w:rPr>
      <w:rFonts w:ascii="Cambria" w:eastAsia="宋体" w:hAnsi="Cambria" w:cs="Times New Roman"/>
      <w:b/>
      <w:bCs/>
      <w:kern w:val="2"/>
      <w:sz w:val="32"/>
      <w:szCs w:val="32"/>
    </w:rPr>
  </w:style>
  <w:style w:type="character" w:customStyle="1" w:styleId="1Char0">
    <w:name w:val="样式1 Char"/>
    <w:link w:val="1"/>
    <w:rsid w:val="008528B4"/>
    <w:rPr>
      <w:rFonts w:ascii="宋体" w:eastAsia="黑体" w:hAnsi="宋体"/>
      <w:b/>
      <w:bCs/>
      <w:sz w:val="24"/>
      <w:szCs w:val="24"/>
      <w:lang w:val="x-none" w:eastAsia="x-none"/>
    </w:rPr>
  </w:style>
  <w:style w:type="character" w:styleId="aa">
    <w:name w:val="Hyperlink"/>
    <w:rsid w:val="005618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5</Pages>
  <Words>268</Words>
  <Characters>1530</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Headings</vt:lpstr>
      </vt:variant>
      <vt:variant>
        <vt:i4>7</vt:i4>
      </vt:variant>
    </vt:vector>
  </HeadingPairs>
  <TitlesOfParts>
    <vt:vector size="7" baseType="lpstr">
      <vt:lpstr>    1、《投资协议》第3.3款（3）项①②目变更为：</vt:lpstr>
      <vt:lpstr>    要求丙方进行减资，届时丙方支付的减资款项应不低于按照以下公式计算的金额，否则甲方1应当立即就不足部分予以补足：</vt:lpstr>
      <vt:lpstr>    Σ乙方已支付的各笔投资价款金额+Σ[乙方已支付的第i笔投资价款×11%/年×自乙方向丙方支付第i笔投资价款之日（含当日）起至丙方向乙方支付全部减资款项之日（含当</vt:lpstr>
      <vt:lpstr>    要求甲方1受让乙方届时持有的丙方股权，受让价款=Σ乙方已支付的各笔投资价款金额+Σ[乙方已支付的第i笔投资价款×11%/年×自乙方向丙方支付第i笔投资价款之日（</vt:lpstr>
      <vt:lpstr>    </vt:lpstr>
      <vt:lpstr>    《战略合作协议》第4.1.1款中约定的“项目公司股东会就下述事项作出决议时，应由代表二分之一（含二分之一）以上表决权的股东同意方可通过：</vt:lpstr>
      <vt:lpstr>    现变更为“项目公司股东会就下述事项作出决议时，经丁方1同意即可通过：</vt:lpstr>
    </vt:vector>
  </TitlesOfParts>
  <Manager/>
  <Company>MC SYSTEM</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委托贷款补充协议</dc:title>
  <dc:subject/>
  <dc:creator>陈钰鹏</dc:creator>
  <cp:keywords/>
  <dc:description/>
  <cp:lastModifiedBy>fudongliang</cp:lastModifiedBy>
  <cp:revision>36</cp:revision>
  <dcterms:created xsi:type="dcterms:W3CDTF">2019-06-20T08:37:00Z</dcterms:created>
  <dcterms:modified xsi:type="dcterms:W3CDTF">2019-09-12T08:07:00Z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